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2A75D4" w14:textId="31EB87BE" w:rsidR="0086307A" w:rsidRPr="0086307A" w:rsidRDefault="0086307A" w:rsidP="0086307A">
      <w:pPr>
        <w:spacing w:after="0"/>
        <w:rPr>
          <w:rFonts w:ascii="Calibri" w:hAnsi="Calibri" w:cs="Calibri"/>
          <w:sz w:val="22"/>
          <w:szCs w:val="22"/>
        </w:rPr>
      </w:pPr>
      <w:bookmarkStart w:id="0" w:name="_MailOriginal"/>
      <w:r w:rsidRPr="0086307A">
        <w:rPr>
          <w:rFonts w:ascii="Calibri" w:hAnsi="Calibri" w:cs="Calibri"/>
          <w:sz w:val="22"/>
          <w:szCs w:val="22"/>
        </w:rPr>
        <w:t>Begin forwarded message:</w:t>
      </w:r>
    </w:p>
    <w:p w14:paraId="20F719DD" w14:textId="77777777" w:rsidR="0086307A" w:rsidRPr="0086307A" w:rsidRDefault="0086307A" w:rsidP="0086307A">
      <w:pPr>
        <w:spacing w:after="0"/>
        <w:rPr>
          <w:rFonts w:ascii="Calibri" w:hAnsi="Calibri" w:cs="Calibri"/>
          <w:sz w:val="22"/>
          <w:szCs w:val="22"/>
        </w:rPr>
      </w:pPr>
      <w:r w:rsidRPr="0086307A">
        <w:rPr>
          <w:rFonts w:ascii="Calibri" w:hAnsi="Calibri" w:cs="Calibri"/>
          <w:b/>
          <w:bCs/>
          <w:sz w:val="22"/>
          <w:szCs w:val="22"/>
        </w:rPr>
        <w:t>From:</w:t>
      </w:r>
      <w:r w:rsidRPr="0086307A">
        <w:rPr>
          <w:rFonts w:ascii="Calibri" w:hAnsi="Calibri" w:cs="Calibri"/>
          <w:sz w:val="22"/>
          <w:szCs w:val="22"/>
        </w:rPr>
        <w:t xml:space="preserve"> Albert Maroun &lt;</w:t>
      </w:r>
      <w:hyperlink r:id="rId4" w:history="1">
        <w:r w:rsidRPr="0086307A">
          <w:rPr>
            <w:rStyle w:val="Hyperlink"/>
            <w:rFonts w:ascii="Calibri" w:hAnsi="Calibri" w:cs="Calibri"/>
            <w:sz w:val="22"/>
            <w:szCs w:val="22"/>
          </w:rPr>
          <w:t>nsefgroupsydney@gmail.com</w:t>
        </w:r>
      </w:hyperlink>
      <w:r w:rsidRPr="0086307A">
        <w:rPr>
          <w:rFonts w:ascii="Calibri" w:hAnsi="Calibri" w:cs="Calibri"/>
          <w:sz w:val="22"/>
          <w:szCs w:val="22"/>
        </w:rPr>
        <w:t>&gt;</w:t>
      </w:r>
      <w:r w:rsidRPr="0086307A">
        <w:rPr>
          <w:rFonts w:ascii="Calibri" w:hAnsi="Calibri" w:cs="Calibri"/>
          <w:sz w:val="22"/>
          <w:szCs w:val="22"/>
        </w:rPr>
        <w:br/>
      </w:r>
      <w:r w:rsidRPr="0086307A">
        <w:rPr>
          <w:rFonts w:ascii="Calibri" w:hAnsi="Calibri" w:cs="Calibri"/>
          <w:b/>
          <w:bCs/>
          <w:sz w:val="22"/>
          <w:szCs w:val="22"/>
        </w:rPr>
        <w:t>Date:</w:t>
      </w:r>
      <w:r w:rsidRPr="0086307A">
        <w:rPr>
          <w:rFonts w:ascii="Calibri" w:hAnsi="Calibri" w:cs="Calibri"/>
          <w:sz w:val="22"/>
          <w:szCs w:val="22"/>
        </w:rPr>
        <w:t xml:space="preserve"> August 8, 2025 at 13:18:29 ADT</w:t>
      </w:r>
      <w:r w:rsidRPr="0086307A">
        <w:rPr>
          <w:rFonts w:ascii="Calibri" w:hAnsi="Calibri" w:cs="Calibri"/>
          <w:sz w:val="22"/>
          <w:szCs w:val="22"/>
        </w:rPr>
        <w:br/>
      </w:r>
      <w:r w:rsidRPr="0086307A">
        <w:rPr>
          <w:rFonts w:ascii="Calibri" w:hAnsi="Calibri" w:cs="Calibri"/>
          <w:b/>
          <w:bCs/>
          <w:sz w:val="22"/>
          <w:szCs w:val="22"/>
        </w:rPr>
        <w:t>To:</w:t>
      </w:r>
      <w:r w:rsidRPr="0086307A">
        <w:rPr>
          <w:rFonts w:ascii="Calibri" w:hAnsi="Calibri" w:cs="Calibri"/>
          <w:sz w:val="22"/>
          <w:szCs w:val="22"/>
        </w:rPr>
        <w:t xml:space="preserve"> </w:t>
      </w:r>
      <w:hyperlink r:id="rId5" w:history="1">
        <w:r w:rsidRPr="0086307A">
          <w:rPr>
            <w:rStyle w:val="Hyperlink"/>
            <w:rFonts w:ascii="Calibri" w:hAnsi="Calibri" w:cs="Calibri"/>
            <w:sz w:val="22"/>
            <w:szCs w:val="22"/>
          </w:rPr>
          <w:t>juanita@nsfm.ca</w:t>
        </w:r>
      </w:hyperlink>
      <w:r w:rsidRPr="0086307A">
        <w:rPr>
          <w:rFonts w:ascii="Calibri" w:hAnsi="Calibri" w:cs="Calibri"/>
          <w:sz w:val="22"/>
          <w:szCs w:val="22"/>
        </w:rPr>
        <w:t xml:space="preserve">, </w:t>
      </w:r>
      <w:hyperlink r:id="rId6" w:history="1">
        <w:r w:rsidRPr="0086307A">
          <w:rPr>
            <w:rStyle w:val="Hyperlink"/>
            <w:rFonts w:ascii="Calibri" w:hAnsi="Calibri" w:cs="Calibri"/>
            <w:sz w:val="22"/>
            <w:szCs w:val="22"/>
          </w:rPr>
          <w:t>juanitalspencer@gmail.com</w:t>
        </w:r>
      </w:hyperlink>
      <w:r w:rsidRPr="0086307A">
        <w:rPr>
          <w:rFonts w:ascii="Calibri" w:hAnsi="Calibri" w:cs="Calibri"/>
          <w:sz w:val="22"/>
          <w:szCs w:val="22"/>
        </w:rPr>
        <w:br/>
      </w:r>
      <w:r w:rsidRPr="0086307A">
        <w:rPr>
          <w:rFonts w:ascii="Calibri" w:hAnsi="Calibri" w:cs="Calibri"/>
          <w:b/>
          <w:bCs/>
          <w:sz w:val="22"/>
          <w:szCs w:val="22"/>
        </w:rPr>
        <w:t>Subject:</w:t>
      </w:r>
      <w:r w:rsidRPr="0086307A">
        <w:rPr>
          <w:rFonts w:ascii="Calibri" w:hAnsi="Calibri" w:cs="Calibri"/>
          <w:sz w:val="22"/>
          <w:szCs w:val="22"/>
        </w:rPr>
        <w:t xml:space="preserve"> </w:t>
      </w:r>
      <w:r w:rsidRPr="0086307A">
        <w:rPr>
          <w:rFonts w:ascii="Calibri" w:hAnsi="Calibri" w:cs="Calibri"/>
          <w:b/>
          <w:bCs/>
          <w:sz w:val="22"/>
          <w:szCs w:val="22"/>
        </w:rPr>
        <w:t>Request for Information</w:t>
      </w:r>
    </w:p>
    <w:p w14:paraId="42A7F094" w14:textId="77777777" w:rsidR="0086307A" w:rsidRPr="0086307A" w:rsidRDefault="0086307A" w:rsidP="0086307A">
      <w:pPr>
        <w:spacing w:after="0"/>
        <w:jc w:val="both"/>
        <w:rPr>
          <w:rFonts w:ascii="Calibri" w:hAnsi="Calibri" w:cs="Calibri"/>
          <w:sz w:val="22"/>
          <w:szCs w:val="22"/>
        </w:rPr>
      </w:pPr>
      <w:r w:rsidRPr="0086307A">
        <w:rPr>
          <w:rFonts w:ascii="Calibri" w:hAnsi="Calibri" w:cs="Calibri"/>
          <w:sz w:val="22"/>
          <w:szCs w:val="22"/>
        </w:rPr>
        <w:t>﻿</w:t>
      </w:r>
    </w:p>
    <w:p w14:paraId="3FC52792" w14:textId="77777777" w:rsidR="0086307A" w:rsidRPr="0086307A" w:rsidRDefault="0086307A" w:rsidP="0086307A">
      <w:pPr>
        <w:spacing w:after="0"/>
        <w:jc w:val="both"/>
        <w:rPr>
          <w:rFonts w:ascii="Calibri" w:hAnsi="Calibri" w:cs="Calibri"/>
          <w:sz w:val="22"/>
          <w:szCs w:val="22"/>
        </w:rPr>
      </w:pPr>
      <w:r w:rsidRPr="0086307A">
        <w:rPr>
          <w:rFonts w:ascii="Calibri" w:hAnsi="Calibri" w:cs="Calibri"/>
          <w:sz w:val="22"/>
          <w:szCs w:val="22"/>
        </w:rPr>
        <w:t>Dear Juanita Spencer.</w:t>
      </w:r>
    </w:p>
    <w:p w14:paraId="52431D16" w14:textId="77777777" w:rsidR="00A97DF6" w:rsidRDefault="00A97DF6" w:rsidP="0086307A">
      <w:pPr>
        <w:spacing w:after="0"/>
        <w:jc w:val="both"/>
        <w:rPr>
          <w:rFonts w:ascii="Calibri" w:hAnsi="Calibri" w:cs="Calibri"/>
          <w:sz w:val="22"/>
          <w:szCs w:val="22"/>
        </w:rPr>
      </w:pPr>
    </w:p>
    <w:p w14:paraId="098BE2A9" w14:textId="11A717A7" w:rsidR="0086307A" w:rsidRPr="0086307A" w:rsidRDefault="0086307A" w:rsidP="0086307A">
      <w:pPr>
        <w:spacing w:after="0"/>
        <w:jc w:val="both"/>
        <w:rPr>
          <w:rFonts w:ascii="Calibri" w:hAnsi="Calibri" w:cs="Calibri"/>
          <w:sz w:val="22"/>
          <w:szCs w:val="22"/>
        </w:rPr>
      </w:pPr>
      <w:r w:rsidRPr="0086307A">
        <w:rPr>
          <w:rFonts w:ascii="Calibri" w:hAnsi="Calibri" w:cs="Calibri"/>
          <w:sz w:val="22"/>
          <w:szCs w:val="22"/>
        </w:rPr>
        <w:t xml:space="preserve">Juanita, we are beyond concerned about the future of the CBRM and that concern involves you.  We hope you will respond to this </w:t>
      </w:r>
      <w:proofErr w:type="gramStart"/>
      <w:r w:rsidRPr="0086307A">
        <w:rPr>
          <w:rFonts w:ascii="Calibri" w:hAnsi="Calibri" w:cs="Calibri"/>
          <w:sz w:val="22"/>
          <w:szCs w:val="22"/>
        </w:rPr>
        <w:t>letter</w:t>
      </w:r>
      <w:proofErr w:type="gramEnd"/>
      <w:r w:rsidRPr="0086307A">
        <w:rPr>
          <w:rFonts w:ascii="Calibri" w:hAnsi="Calibri" w:cs="Calibri"/>
          <w:sz w:val="22"/>
          <w:szCs w:val="22"/>
        </w:rPr>
        <w:t xml:space="preserve"> Juanita.  </w:t>
      </w:r>
    </w:p>
    <w:p w14:paraId="67316D42" w14:textId="77777777" w:rsidR="0086307A" w:rsidRDefault="0086307A" w:rsidP="0086307A">
      <w:pPr>
        <w:spacing w:after="0"/>
        <w:jc w:val="both"/>
        <w:rPr>
          <w:rFonts w:ascii="Calibri" w:hAnsi="Calibri" w:cs="Calibri"/>
          <w:sz w:val="22"/>
          <w:szCs w:val="22"/>
        </w:rPr>
      </w:pPr>
    </w:p>
    <w:p w14:paraId="56831FF8" w14:textId="33C3521A" w:rsidR="0086307A" w:rsidRPr="0086307A" w:rsidRDefault="0086307A" w:rsidP="0086307A">
      <w:pPr>
        <w:spacing w:after="0"/>
        <w:jc w:val="both"/>
        <w:rPr>
          <w:rFonts w:ascii="Calibri" w:hAnsi="Calibri" w:cs="Calibri"/>
          <w:sz w:val="22"/>
          <w:szCs w:val="22"/>
        </w:rPr>
      </w:pPr>
      <w:r w:rsidRPr="0086307A">
        <w:rPr>
          <w:rFonts w:ascii="Calibri" w:hAnsi="Calibri" w:cs="Calibri"/>
          <w:sz w:val="22"/>
          <w:szCs w:val="22"/>
        </w:rPr>
        <w:t>Several years back, a few board members of the NSEF met with you at the Civic Center in Sydney.  We discussed many things but the biggest was the poor fiscal capacity of the CBRM.  </w:t>
      </w:r>
    </w:p>
    <w:p w14:paraId="1BDF5056" w14:textId="77777777" w:rsidR="00A97DF6" w:rsidRDefault="00A97DF6" w:rsidP="0086307A">
      <w:pPr>
        <w:spacing w:after="0"/>
        <w:jc w:val="both"/>
        <w:rPr>
          <w:rFonts w:ascii="Calibri" w:hAnsi="Calibri" w:cs="Calibri"/>
          <w:sz w:val="22"/>
          <w:szCs w:val="22"/>
        </w:rPr>
      </w:pPr>
    </w:p>
    <w:p w14:paraId="7F6E5E3B" w14:textId="73BFB067" w:rsidR="0086307A" w:rsidRPr="0086307A" w:rsidRDefault="0086307A" w:rsidP="0086307A">
      <w:pPr>
        <w:spacing w:after="0"/>
        <w:jc w:val="both"/>
        <w:rPr>
          <w:rFonts w:ascii="Calibri" w:hAnsi="Calibri" w:cs="Calibri"/>
          <w:sz w:val="22"/>
          <w:szCs w:val="22"/>
        </w:rPr>
      </w:pPr>
      <w:r w:rsidRPr="0086307A">
        <w:rPr>
          <w:rFonts w:ascii="Calibri" w:hAnsi="Calibri" w:cs="Calibri"/>
          <w:sz w:val="22"/>
          <w:szCs w:val="22"/>
        </w:rPr>
        <w:t>Juanita, you are on the board of directors at the PVSC (Property Valuation Service Corporation) which is the corporation who increases our property assessments in Nova Scotia, which is at the mandate of government.</w:t>
      </w:r>
    </w:p>
    <w:p w14:paraId="2DAC8915" w14:textId="77777777" w:rsidR="0086307A" w:rsidRDefault="0086307A" w:rsidP="0086307A">
      <w:pPr>
        <w:spacing w:after="0"/>
        <w:jc w:val="both"/>
        <w:rPr>
          <w:rFonts w:ascii="Calibri" w:hAnsi="Calibri" w:cs="Calibri"/>
          <w:sz w:val="22"/>
          <w:szCs w:val="22"/>
        </w:rPr>
      </w:pPr>
    </w:p>
    <w:p w14:paraId="48220847" w14:textId="6E39778F" w:rsidR="0086307A" w:rsidRPr="0086307A" w:rsidRDefault="0086307A" w:rsidP="0086307A">
      <w:pPr>
        <w:spacing w:after="0"/>
        <w:jc w:val="both"/>
        <w:rPr>
          <w:rFonts w:ascii="Calibri" w:hAnsi="Calibri" w:cs="Calibri"/>
          <w:sz w:val="22"/>
          <w:szCs w:val="22"/>
        </w:rPr>
      </w:pPr>
      <w:r w:rsidRPr="0086307A">
        <w:rPr>
          <w:rFonts w:ascii="Calibri" w:hAnsi="Calibri" w:cs="Calibri"/>
          <w:sz w:val="22"/>
          <w:szCs w:val="22"/>
        </w:rPr>
        <w:t>As well, Juanita, you are the Chief Executive Officer for the NSFM (Nova Scotia Federation of Municipalities) the same organization that recently participated in negotiations for the service exchange agreement that saw the CBRM go from $15 million per year to $13 million.  An additional and utter economic hardship for the residents of the CBRM.  Taxes go up and funding goes down and you are a part of both. </w:t>
      </w:r>
    </w:p>
    <w:p w14:paraId="345681E4" w14:textId="77777777" w:rsidR="00A97DF6" w:rsidRDefault="00A97DF6" w:rsidP="0086307A">
      <w:pPr>
        <w:spacing w:after="0"/>
        <w:jc w:val="both"/>
        <w:rPr>
          <w:rFonts w:ascii="Calibri" w:hAnsi="Calibri" w:cs="Calibri"/>
          <w:sz w:val="22"/>
          <w:szCs w:val="22"/>
        </w:rPr>
      </w:pPr>
    </w:p>
    <w:p w14:paraId="5CA45599" w14:textId="6119C2E4" w:rsidR="0086307A" w:rsidRPr="0086307A" w:rsidRDefault="0086307A" w:rsidP="0086307A">
      <w:pPr>
        <w:spacing w:after="0"/>
        <w:jc w:val="both"/>
        <w:rPr>
          <w:rFonts w:ascii="Calibri" w:hAnsi="Calibri" w:cs="Calibri"/>
          <w:sz w:val="22"/>
          <w:szCs w:val="22"/>
        </w:rPr>
      </w:pPr>
      <w:r w:rsidRPr="0086307A">
        <w:rPr>
          <w:rFonts w:ascii="Calibri" w:hAnsi="Calibri" w:cs="Calibri"/>
          <w:sz w:val="22"/>
          <w:szCs w:val="22"/>
        </w:rPr>
        <w:t>Juanita, there is $3.465 billion coming to Nova Scotia this year alone in federal equalization and the NSEF studies how this funding is generated within the federal government.  We can forward the funding formulas if you wish. </w:t>
      </w:r>
    </w:p>
    <w:p w14:paraId="44A9FE29" w14:textId="77777777" w:rsidR="0086307A" w:rsidRDefault="0086307A" w:rsidP="0086307A">
      <w:pPr>
        <w:spacing w:after="0"/>
        <w:jc w:val="both"/>
        <w:rPr>
          <w:rFonts w:ascii="Calibri" w:hAnsi="Calibri" w:cs="Calibri"/>
          <w:sz w:val="22"/>
          <w:szCs w:val="22"/>
        </w:rPr>
      </w:pPr>
    </w:p>
    <w:p w14:paraId="2774A533" w14:textId="4F13C644" w:rsidR="0086307A" w:rsidRPr="0086307A" w:rsidRDefault="0086307A" w:rsidP="0086307A">
      <w:pPr>
        <w:spacing w:after="0"/>
        <w:jc w:val="both"/>
        <w:rPr>
          <w:rFonts w:ascii="Calibri" w:hAnsi="Calibri" w:cs="Calibri"/>
          <w:sz w:val="22"/>
          <w:szCs w:val="22"/>
        </w:rPr>
      </w:pPr>
      <w:r w:rsidRPr="0086307A">
        <w:rPr>
          <w:rFonts w:ascii="Calibri" w:hAnsi="Calibri" w:cs="Calibri"/>
          <w:sz w:val="22"/>
          <w:szCs w:val="22"/>
        </w:rPr>
        <w:t>There are 5 categories that make up the total transfer and the one we are focused on is the “municipal deficiency related to property and misc. revenues” or “property taxes”.  This one category is generated by the municipalities and their poor fiscal capacity.  IE The CBRM not the HRM.</w:t>
      </w:r>
    </w:p>
    <w:p w14:paraId="27AB0970" w14:textId="77777777" w:rsidR="00A97DF6" w:rsidRDefault="00A97DF6" w:rsidP="0086307A">
      <w:pPr>
        <w:spacing w:after="0"/>
        <w:jc w:val="both"/>
        <w:rPr>
          <w:rFonts w:ascii="Calibri" w:hAnsi="Calibri" w:cs="Calibri"/>
          <w:sz w:val="22"/>
          <w:szCs w:val="22"/>
        </w:rPr>
      </w:pPr>
    </w:p>
    <w:p w14:paraId="40F26E78" w14:textId="75C1D23B" w:rsidR="0086307A" w:rsidRPr="0086307A" w:rsidRDefault="0086307A" w:rsidP="0086307A">
      <w:pPr>
        <w:spacing w:after="0"/>
        <w:jc w:val="both"/>
        <w:rPr>
          <w:rFonts w:ascii="Calibri" w:hAnsi="Calibri" w:cs="Calibri"/>
          <w:sz w:val="22"/>
          <w:szCs w:val="22"/>
        </w:rPr>
      </w:pPr>
      <w:r w:rsidRPr="0086307A">
        <w:rPr>
          <w:rFonts w:ascii="Calibri" w:hAnsi="Calibri" w:cs="Calibri"/>
          <w:sz w:val="22"/>
          <w:szCs w:val="22"/>
        </w:rPr>
        <w:t xml:space="preserve">This category </w:t>
      </w:r>
      <w:proofErr w:type="gramStart"/>
      <w:r w:rsidRPr="0086307A">
        <w:rPr>
          <w:rFonts w:ascii="Calibri" w:hAnsi="Calibri" w:cs="Calibri"/>
          <w:sz w:val="22"/>
          <w:szCs w:val="22"/>
        </w:rPr>
        <w:t>is generating</w:t>
      </w:r>
      <w:proofErr w:type="gramEnd"/>
      <w:r w:rsidRPr="0086307A">
        <w:rPr>
          <w:rFonts w:ascii="Calibri" w:hAnsi="Calibri" w:cs="Calibri"/>
          <w:sz w:val="22"/>
          <w:szCs w:val="22"/>
        </w:rPr>
        <w:t xml:space="preserve"> roughly 20% of the total transfer or $693 million.  Why does the Nova Scotia Federation of Municipalities think that $32 million can achieve what the federal government has sent $693 million to address.  </w:t>
      </w:r>
    </w:p>
    <w:p w14:paraId="311D56D0" w14:textId="77777777" w:rsidR="0086307A" w:rsidRDefault="0086307A" w:rsidP="0086307A">
      <w:pPr>
        <w:spacing w:after="0"/>
        <w:jc w:val="both"/>
        <w:rPr>
          <w:rFonts w:ascii="Calibri" w:hAnsi="Calibri" w:cs="Calibri"/>
          <w:sz w:val="22"/>
          <w:szCs w:val="22"/>
        </w:rPr>
      </w:pPr>
    </w:p>
    <w:p w14:paraId="2F84BC60" w14:textId="48885478" w:rsidR="0086307A" w:rsidRPr="0086307A" w:rsidRDefault="0086307A" w:rsidP="0086307A">
      <w:pPr>
        <w:spacing w:after="0"/>
        <w:jc w:val="both"/>
        <w:rPr>
          <w:rFonts w:ascii="Calibri" w:hAnsi="Calibri" w:cs="Calibri"/>
          <w:sz w:val="22"/>
          <w:szCs w:val="22"/>
        </w:rPr>
      </w:pPr>
      <w:r w:rsidRPr="0086307A">
        <w:rPr>
          <w:rFonts w:ascii="Calibri" w:hAnsi="Calibri" w:cs="Calibri"/>
          <w:sz w:val="22"/>
          <w:szCs w:val="22"/>
        </w:rPr>
        <w:t>We recently saw that during this negotiation for the service exchange agreement that West Hants went from $462,708 to $1,514,504, while they currently pay a residential property tax rate of 0.697, and a commercial property tax rate of 0.98.  One of the lowest property tax rates in the province!</w:t>
      </w:r>
    </w:p>
    <w:p w14:paraId="77CCB22B" w14:textId="77777777" w:rsidR="00A97DF6" w:rsidRDefault="00A97DF6" w:rsidP="0086307A">
      <w:pPr>
        <w:spacing w:after="0"/>
        <w:jc w:val="both"/>
        <w:rPr>
          <w:rFonts w:ascii="Calibri" w:hAnsi="Calibri" w:cs="Calibri"/>
          <w:sz w:val="22"/>
          <w:szCs w:val="22"/>
        </w:rPr>
      </w:pPr>
    </w:p>
    <w:p w14:paraId="123B6CFE" w14:textId="6795C5A8" w:rsidR="0086307A" w:rsidRPr="0086307A" w:rsidRDefault="0086307A" w:rsidP="0086307A">
      <w:pPr>
        <w:spacing w:after="0"/>
        <w:jc w:val="both"/>
        <w:rPr>
          <w:rFonts w:ascii="Calibri" w:hAnsi="Calibri" w:cs="Calibri"/>
          <w:sz w:val="22"/>
          <w:szCs w:val="22"/>
        </w:rPr>
      </w:pPr>
      <w:r w:rsidRPr="0086307A">
        <w:rPr>
          <w:rFonts w:ascii="Calibri" w:hAnsi="Calibri" w:cs="Calibri"/>
          <w:sz w:val="22"/>
          <w:szCs w:val="22"/>
        </w:rPr>
        <w:t>At the same time, the NSFM was perfectly fine with the CBRM going from $15 million to $13 million with property tax rates for residential at 1.9435 and commercial at 5.0808. </w:t>
      </w:r>
    </w:p>
    <w:p w14:paraId="62173DDA" w14:textId="77777777" w:rsidR="0086307A" w:rsidRDefault="0086307A" w:rsidP="0086307A">
      <w:pPr>
        <w:spacing w:after="0"/>
        <w:jc w:val="both"/>
        <w:rPr>
          <w:rFonts w:ascii="Calibri" w:hAnsi="Calibri" w:cs="Calibri"/>
          <w:sz w:val="22"/>
          <w:szCs w:val="22"/>
        </w:rPr>
      </w:pPr>
    </w:p>
    <w:p w14:paraId="0CD11602" w14:textId="4D982D86" w:rsidR="0086307A" w:rsidRPr="0086307A" w:rsidRDefault="0086307A" w:rsidP="0086307A">
      <w:pPr>
        <w:spacing w:after="0"/>
        <w:jc w:val="both"/>
        <w:rPr>
          <w:rFonts w:ascii="Calibri" w:hAnsi="Calibri" w:cs="Calibri"/>
          <w:sz w:val="22"/>
          <w:szCs w:val="22"/>
        </w:rPr>
      </w:pPr>
      <w:r w:rsidRPr="0086307A">
        <w:rPr>
          <w:rFonts w:ascii="Calibri" w:hAnsi="Calibri" w:cs="Calibri"/>
          <w:sz w:val="22"/>
          <w:szCs w:val="22"/>
        </w:rPr>
        <w:t>What this provincial government, the NSFM and PVSC are doing to the CBRM is unconstitutional and criminal behaviour in our opinion.  How can you sit back and watch this happen and do nothing about it? When we ask the Minister of Municipal Affairs or the Premier about this, we are ignored.  We hope you are bigger than that Juanita and we hope you can provide some type of an answer to all of this.  </w:t>
      </w:r>
    </w:p>
    <w:p w14:paraId="4E839DA9" w14:textId="77777777" w:rsidR="00A97DF6" w:rsidRDefault="00A97DF6" w:rsidP="0086307A">
      <w:pPr>
        <w:spacing w:after="0"/>
        <w:jc w:val="both"/>
        <w:rPr>
          <w:rFonts w:ascii="Calibri" w:hAnsi="Calibri" w:cs="Calibri"/>
          <w:sz w:val="22"/>
          <w:szCs w:val="22"/>
        </w:rPr>
      </w:pPr>
    </w:p>
    <w:p w14:paraId="4C45F403" w14:textId="02DC0A4B" w:rsidR="0086307A" w:rsidRPr="0086307A" w:rsidRDefault="0086307A" w:rsidP="0086307A">
      <w:pPr>
        <w:spacing w:after="0"/>
        <w:jc w:val="both"/>
        <w:rPr>
          <w:rFonts w:ascii="Calibri" w:hAnsi="Calibri" w:cs="Calibri"/>
          <w:sz w:val="22"/>
          <w:szCs w:val="22"/>
        </w:rPr>
      </w:pPr>
      <w:r w:rsidRPr="0086307A">
        <w:rPr>
          <w:rFonts w:ascii="Calibri" w:hAnsi="Calibri" w:cs="Calibri"/>
          <w:sz w:val="22"/>
          <w:szCs w:val="22"/>
        </w:rPr>
        <w:t>The residents of the CBRM are becoming increasingly frustrated and upset about how we are treated.  The citizens in this municipality feel that we are kept in a poor fiscal capacity situation deliberately to generate more funding year after year —funding that we will never see.  </w:t>
      </w:r>
    </w:p>
    <w:p w14:paraId="6DA88967" w14:textId="77777777" w:rsidR="0086307A" w:rsidRDefault="0086307A" w:rsidP="0086307A">
      <w:pPr>
        <w:spacing w:after="0"/>
        <w:jc w:val="both"/>
        <w:rPr>
          <w:rFonts w:ascii="Calibri" w:hAnsi="Calibri" w:cs="Calibri"/>
          <w:sz w:val="22"/>
          <w:szCs w:val="22"/>
        </w:rPr>
      </w:pPr>
    </w:p>
    <w:p w14:paraId="32AEF427" w14:textId="30ACBBAC" w:rsidR="0086307A" w:rsidRPr="0086307A" w:rsidRDefault="0086307A" w:rsidP="0086307A">
      <w:pPr>
        <w:spacing w:after="0"/>
        <w:jc w:val="both"/>
        <w:rPr>
          <w:rFonts w:ascii="Calibri" w:hAnsi="Calibri" w:cs="Calibri"/>
          <w:sz w:val="22"/>
          <w:szCs w:val="22"/>
        </w:rPr>
      </w:pPr>
      <w:r w:rsidRPr="0086307A">
        <w:rPr>
          <w:rFonts w:ascii="Calibri" w:hAnsi="Calibri" w:cs="Calibri"/>
          <w:sz w:val="22"/>
          <w:szCs w:val="22"/>
        </w:rPr>
        <w:t>We look forward to a response from you Juanita, and if we do not receive one, we will understand that you, like the Premier and Minister of Municipal Affairs, will ignore our questions to allow the corruption to continue.  We hope you respond. </w:t>
      </w:r>
    </w:p>
    <w:p w14:paraId="672FAEC1" w14:textId="77777777" w:rsidR="0086307A" w:rsidRDefault="0086307A" w:rsidP="0086307A">
      <w:pPr>
        <w:spacing w:after="0"/>
        <w:jc w:val="both"/>
        <w:rPr>
          <w:rFonts w:ascii="Calibri" w:hAnsi="Calibri" w:cs="Calibri"/>
          <w:sz w:val="22"/>
          <w:szCs w:val="22"/>
        </w:rPr>
      </w:pPr>
    </w:p>
    <w:p w14:paraId="7CD94692" w14:textId="75AC1F0A" w:rsidR="0086307A" w:rsidRPr="0086307A" w:rsidRDefault="0086307A" w:rsidP="0086307A">
      <w:pPr>
        <w:spacing w:after="0"/>
        <w:jc w:val="both"/>
        <w:rPr>
          <w:rFonts w:ascii="Calibri" w:hAnsi="Calibri" w:cs="Calibri"/>
          <w:sz w:val="22"/>
          <w:szCs w:val="22"/>
        </w:rPr>
      </w:pPr>
      <w:r w:rsidRPr="0086307A">
        <w:rPr>
          <w:rFonts w:ascii="Calibri" w:hAnsi="Calibri" w:cs="Calibri"/>
          <w:sz w:val="22"/>
          <w:szCs w:val="22"/>
        </w:rPr>
        <w:t>The Nova Scotians for Equalization Fairness Board</w:t>
      </w:r>
      <w:bookmarkEnd w:id="0"/>
    </w:p>
    <w:p w14:paraId="6449C750" w14:textId="77777777" w:rsidR="00910A82" w:rsidRDefault="00910A82"/>
    <w:sectPr w:rsidR="00910A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5246"/>
    <w:rsid w:val="001E42DF"/>
    <w:rsid w:val="002E2C28"/>
    <w:rsid w:val="002F001B"/>
    <w:rsid w:val="006F5246"/>
    <w:rsid w:val="0082591D"/>
    <w:rsid w:val="00834C18"/>
    <w:rsid w:val="0086307A"/>
    <w:rsid w:val="00910A82"/>
    <w:rsid w:val="0099269E"/>
    <w:rsid w:val="00A97DF6"/>
    <w:rsid w:val="00D950D8"/>
    <w:rsid w:val="00DE6A1D"/>
    <w:rsid w:val="00E13F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ECD54E"/>
  <w15:chartTrackingRefBased/>
  <w15:docId w15:val="{5E35DE06-E46B-4CF1-B808-17356C2D62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F524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F524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F524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F524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F524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F524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F524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F524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F524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F524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F524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F524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F524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F524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F524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F524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F524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F5246"/>
    <w:rPr>
      <w:rFonts w:eastAsiaTheme="majorEastAsia" w:cstheme="majorBidi"/>
      <w:color w:val="272727" w:themeColor="text1" w:themeTint="D8"/>
    </w:rPr>
  </w:style>
  <w:style w:type="paragraph" w:styleId="Title">
    <w:name w:val="Title"/>
    <w:basedOn w:val="Normal"/>
    <w:next w:val="Normal"/>
    <w:link w:val="TitleChar"/>
    <w:uiPriority w:val="10"/>
    <w:qFormat/>
    <w:rsid w:val="006F524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F524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F524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F524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F5246"/>
    <w:pPr>
      <w:spacing w:before="160"/>
      <w:jc w:val="center"/>
    </w:pPr>
    <w:rPr>
      <w:i/>
      <w:iCs/>
      <w:color w:val="404040" w:themeColor="text1" w:themeTint="BF"/>
    </w:rPr>
  </w:style>
  <w:style w:type="character" w:customStyle="1" w:styleId="QuoteChar">
    <w:name w:val="Quote Char"/>
    <w:basedOn w:val="DefaultParagraphFont"/>
    <w:link w:val="Quote"/>
    <w:uiPriority w:val="29"/>
    <w:rsid w:val="006F5246"/>
    <w:rPr>
      <w:i/>
      <w:iCs/>
      <w:color w:val="404040" w:themeColor="text1" w:themeTint="BF"/>
    </w:rPr>
  </w:style>
  <w:style w:type="paragraph" w:styleId="ListParagraph">
    <w:name w:val="List Paragraph"/>
    <w:basedOn w:val="Normal"/>
    <w:uiPriority w:val="34"/>
    <w:qFormat/>
    <w:rsid w:val="006F5246"/>
    <w:pPr>
      <w:ind w:left="720"/>
      <w:contextualSpacing/>
    </w:pPr>
  </w:style>
  <w:style w:type="character" w:styleId="IntenseEmphasis">
    <w:name w:val="Intense Emphasis"/>
    <w:basedOn w:val="DefaultParagraphFont"/>
    <w:uiPriority w:val="21"/>
    <w:qFormat/>
    <w:rsid w:val="006F5246"/>
    <w:rPr>
      <w:i/>
      <w:iCs/>
      <w:color w:val="0F4761" w:themeColor="accent1" w:themeShade="BF"/>
    </w:rPr>
  </w:style>
  <w:style w:type="paragraph" w:styleId="IntenseQuote">
    <w:name w:val="Intense Quote"/>
    <w:basedOn w:val="Normal"/>
    <w:next w:val="Normal"/>
    <w:link w:val="IntenseQuoteChar"/>
    <w:uiPriority w:val="30"/>
    <w:qFormat/>
    <w:rsid w:val="006F524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F5246"/>
    <w:rPr>
      <w:i/>
      <w:iCs/>
      <w:color w:val="0F4761" w:themeColor="accent1" w:themeShade="BF"/>
    </w:rPr>
  </w:style>
  <w:style w:type="character" w:styleId="IntenseReference">
    <w:name w:val="Intense Reference"/>
    <w:basedOn w:val="DefaultParagraphFont"/>
    <w:uiPriority w:val="32"/>
    <w:qFormat/>
    <w:rsid w:val="006F5246"/>
    <w:rPr>
      <w:b/>
      <w:bCs/>
      <w:smallCaps/>
      <w:color w:val="0F4761" w:themeColor="accent1" w:themeShade="BF"/>
      <w:spacing w:val="5"/>
    </w:rPr>
  </w:style>
  <w:style w:type="character" w:styleId="Hyperlink">
    <w:name w:val="Hyperlink"/>
    <w:basedOn w:val="DefaultParagraphFont"/>
    <w:uiPriority w:val="99"/>
    <w:unhideWhenUsed/>
    <w:rsid w:val="0086307A"/>
    <w:rPr>
      <w:color w:val="467886" w:themeColor="hyperlink"/>
      <w:u w:val="single"/>
    </w:rPr>
  </w:style>
  <w:style w:type="character" w:styleId="UnresolvedMention">
    <w:name w:val="Unresolved Mention"/>
    <w:basedOn w:val="DefaultParagraphFont"/>
    <w:uiPriority w:val="99"/>
    <w:semiHidden/>
    <w:unhideWhenUsed/>
    <w:rsid w:val="008630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juanitalspencer@gmail.com" TargetMode="External"/><Relationship Id="rId5" Type="http://schemas.openxmlformats.org/officeDocument/2006/relationships/hyperlink" Target="mailto:juanita@nsfm.ca" TargetMode="External"/><Relationship Id="rId4" Type="http://schemas.openxmlformats.org/officeDocument/2006/relationships/hyperlink" Target="mailto:nsefgroupsydney@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524</Words>
  <Characters>2987</Characters>
  <Application>Microsoft Office Word</Application>
  <DocSecurity>0</DocSecurity>
  <Lines>24</Lines>
  <Paragraphs>7</Paragraphs>
  <ScaleCrop>false</ScaleCrop>
  <Company/>
  <LinksUpToDate>false</LinksUpToDate>
  <CharactersWithSpaces>3504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3</cp:revision>
  <dcterms:created xsi:type="dcterms:W3CDTF">2025-08-08T16:54:00Z</dcterms:created>
  <dcterms:modified xsi:type="dcterms:W3CDTF">2025-08-08T16:56:00Z</dcterms:modified>
</cp:coreProperties>
</file>