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97A281" w14:textId="77777777" w:rsidR="000B38A9" w:rsidRPr="000B38A9" w:rsidRDefault="000B38A9" w:rsidP="000B38A9">
      <w:r w:rsidRPr="000B38A9">
        <w:rPr>
          <w:b/>
          <w:bCs/>
        </w:rPr>
        <w:t>Policy Title:</w:t>
      </w:r>
      <w:r w:rsidRPr="000B38A9">
        <w:t xml:space="preserve"> NSFM Business Fee Requirement for Service Contracts</w:t>
      </w:r>
    </w:p>
    <w:p w14:paraId="134207F5" w14:textId="77777777" w:rsidR="000B38A9" w:rsidRPr="000B38A9" w:rsidRDefault="000B38A9" w:rsidP="000B38A9">
      <w:r w:rsidRPr="000B38A9">
        <w:rPr>
          <w:b/>
          <w:bCs/>
        </w:rPr>
        <w:t>Policy Statement:</w:t>
      </w:r>
    </w:p>
    <w:p w14:paraId="6737F45B" w14:textId="77777777" w:rsidR="000B38A9" w:rsidRPr="000B38A9" w:rsidRDefault="000B38A9" w:rsidP="000B38A9">
      <w:r w:rsidRPr="000B38A9">
        <w:t>All service contracts entered into with external parties must include a business fee of 15% of the projected budgeted costs. This fee is payable to the Nova Scotia Federation of Municipalities (NSFM) unless a specific exemption is granted by the NSFM Board of Directors.</w:t>
      </w:r>
    </w:p>
    <w:p w14:paraId="68A6234B" w14:textId="77777777" w:rsidR="000B38A9" w:rsidRPr="000B38A9" w:rsidRDefault="000B38A9" w:rsidP="000B38A9">
      <w:r w:rsidRPr="000B38A9">
        <w:rPr>
          <w:b/>
          <w:bCs/>
        </w:rPr>
        <w:t>Purpose of the Business Fee:</w:t>
      </w:r>
    </w:p>
    <w:p w14:paraId="48A4E517" w14:textId="365D2400" w:rsidR="000B38A9" w:rsidRPr="000B38A9" w:rsidRDefault="000B38A9" w:rsidP="000B38A9">
      <w:r w:rsidRPr="000B38A9">
        <w:t>The 15% fee is levied by NSFM to support the organization's ongoing operations. Revenue generated through this fee is reinvested into NSFM to:</w:t>
      </w:r>
    </w:p>
    <w:p w14:paraId="78F56BF5" w14:textId="77777777" w:rsidR="000B38A9" w:rsidRPr="000B38A9" w:rsidRDefault="000B38A9" w:rsidP="000B38A9">
      <w:pPr>
        <w:numPr>
          <w:ilvl w:val="0"/>
          <w:numId w:val="1"/>
        </w:numPr>
      </w:pPr>
      <w:r w:rsidRPr="000B38A9">
        <w:t>Strengthen member services;</w:t>
      </w:r>
    </w:p>
    <w:p w14:paraId="7A3B9694" w14:textId="77777777" w:rsidR="000B38A9" w:rsidRPr="000B38A9" w:rsidRDefault="000B38A9" w:rsidP="000B38A9">
      <w:pPr>
        <w:numPr>
          <w:ilvl w:val="0"/>
          <w:numId w:val="1"/>
        </w:numPr>
      </w:pPr>
      <w:r w:rsidRPr="000B38A9">
        <w:t>Enhance advocacy efforts on behalf of municipalities;</w:t>
      </w:r>
    </w:p>
    <w:p w14:paraId="5B0CA047" w14:textId="77777777" w:rsidR="000B38A9" w:rsidRPr="000B38A9" w:rsidRDefault="000B38A9" w:rsidP="000B38A9">
      <w:pPr>
        <w:numPr>
          <w:ilvl w:val="0"/>
          <w:numId w:val="1"/>
        </w:numPr>
      </w:pPr>
      <w:r w:rsidRPr="000B38A9">
        <w:t>Support the long-term sustainability of NSFM programs;</w:t>
      </w:r>
    </w:p>
    <w:p w14:paraId="0E6DAF05" w14:textId="77777777" w:rsidR="000B38A9" w:rsidRPr="000B38A9" w:rsidRDefault="000B38A9" w:rsidP="000B38A9">
      <w:pPr>
        <w:numPr>
          <w:ilvl w:val="0"/>
          <w:numId w:val="1"/>
        </w:numPr>
      </w:pPr>
      <w:r w:rsidRPr="000B38A9">
        <w:t>Ensure continued value delivery to municipalities across Nova Scotia.</w:t>
      </w:r>
    </w:p>
    <w:p w14:paraId="20E00386" w14:textId="77777777" w:rsidR="000B38A9" w:rsidRPr="000B38A9" w:rsidRDefault="000B38A9" w:rsidP="000B38A9">
      <w:r w:rsidRPr="000B38A9">
        <w:rPr>
          <w:b/>
          <w:bCs/>
        </w:rPr>
        <w:t>Exceptions:</w:t>
      </w:r>
    </w:p>
    <w:p w14:paraId="4CF3E1B4" w14:textId="4638EE2F" w:rsidR="00C206CE" w:rsidRPr="000B38A9" w:rsidRDefault="000B38A9" w:rsidP="000B38A9">
      <w:r w:rsidRPr="000B38A9">
        <w:t xml:space="preserve">Any waiver </w:t>
      </w:r>
      <w:r w:rsidR="00195C0F">
        <w:t xml:space="preserve">or adjustment </w:t>
      </w:r>
      <w:r w:rsidRPr="000B38A9">
        <w:t xml:space="preserve">of the business fee must be approved by the NSFM Board of Directors </w:t>
      </w:r>
      <w:r w:rsidR="00195C0F">
        <w:t xml:space="preserve">or its designate </w:t>
      </w:r>
      <w:r w:rsidRPr="000B38A9">
        <w:t>and documented accordingly.</w:t>
      </w:r>
    </w:p>
    <w:p w14:paraId="0236B975" w14:textId="738F943C" w:rsidR="00C206CE" w:rsidRPr="003020F1" w:rsidRDefault="00C206CE" w:rsidP="00C206CE">
      <w:pPr>
        <w:rPr>
          <w:rFonts w:ascii="Calibri" w:hAnsi="Calibri" w:cs="Calibri"/>
        </w:rPr>
      </w:pPr>
      <w:r w:rsidRPr="003020F1">
        <w:rPr>
          <w:rFonts w:ascii="Calibri" w:hAnsi="Calibri" w:cs="Calibri"/>
          <w:b/>
          <w:bCs/>
        </w:rPr>
        <w:t>Approval Date:</w:t>
      </w:r>
      <w:r w:rsidRPr="003020F1">
        <w:rPr>
          <w:rFonts w:ascii="Calibri" w:hAnsi="Calibri" w:cs="Calibri"/>
        </w:rPr>
        <w:br/>
        <w:t>This policy was approved by the NSFM Board of Directors on:</w:t>
      </w:r>
      <w:r>
        <w:rPr>
          <w:rFonts w:ascii="Calibri" w:hAnsi="Calibri" w:cs="Calibri"/>
        </w:rPr>
        <w:t xml:space="preserve"> </w:t>
      </w:r>
      <w:r w:rsidRPr="00C206CE">
        <w:rPr>
          <w:rFonts w:ascii="Calibri" w:hAnsi="Calibri" w:cs="Calibri"/>
          <w:highlight w:val="yellow"/>
        </w:rPr>
        <w:t>XXXXXXX</w:t>
      </w:r>
      <w:r w:rsidRPr="003020F1">
        <w:rPr>
          <w:rFonts w:ascii="Calibri" w:hAnsi="Calibri" w:cs="Calibri"/>
        </w:rPr>
        <w:t>.</w:t>
      </w:r>
    </w:p>
    <w:p w14:paraId="08757E65" w14:textId="77777777" w:rsidR="00C206CE" w:rsidRPr="003020F1" w:rsidRDefault="0014492B" w:rsidP="00C206CE">
      <w:pPr>
        <w:rPr>
          <w:rFonts w:ascii="Calibri" w:hAnsi="Calibri" w:cs="Calibri"/>
        </w:rPr>
      </w:pPr>
      <w:r>
        <w:rPr>
          <w:rFonts w:ascii="Calibri" w:hAnsi="Calibri" w:cs="Calibri"/>
        </w:rPr>
        <w:pict w14:anchorId="6049971A">
          <v:rect id="_x0000_i1025" style="width:0;height:1.5pt" o:hralign="center" o:hrstd="t" o:hr="t" fillcolor="#a0a0a0" stroked="f"/>
        </w:pict>
      </w:r>
    </w:p>
    <w:p w14:paraId="1E7EA7B6" w14:textId="77777777" w:rsidR="00C206CE" w:rsidRPr="003020F1" w:rsidRDefault="00C206CE" w:rsidP="00C206CE">
      <w:pPr>
        <w:rPr>
          <w:rFonts w:ascii="Calibri" w:hAnsi="Calibri" w:cs="Calibri"/>
        </w:rPr>
      </w:pPr>
      <w:r w:rsidRPr="003020F1">
        <w:rPr>
          <w:rFonts w:ascii="Calibri" w:hAnsi="Calibri" w:cs="Calibri"/>
        </w:rPr>
        <w:t>This policy will be reviewed periodically to ensure its effectiveness and alignment with the financial goals of NSFM. Any amendments to this policy must be approved by the Board of Directors.</w:t>
      </w:r>
    </w:p>
    <w:p w14:paraId="5C95D3F0" w14:textId="77777777" w:rsidR="0056119D" w:rsidRDefault="0056119D"/>
    <w:sectPr w:rsidR="0056119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081F6C"/>
    <w:multiLevelType w:val="multilevel"/>
    <w:tmpl w:val="62420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378005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38A9"/>
    <w:rsid w:val="000B38A9"/>
    <w:rsid w:val="0014492B"/>
    <w:rsid w:val="00195C0F"/>
    <w:rsid w:val="002B6439"/>
    <w:rsid w:val="00355C13"/>
    <w:rsid w:val="00477DCE"/>
    <w:rsid w:val="0056119D"/>
    <w:rsid w:val="00756E56"/>
    <w:rsid w:val="007B7B14"/>
    <w:rsid w:val="00A4459A"/>
    <w:rsid w:val="00A82710"/>
    <w:rsid w:val="00C206CE"/>
    <w:rsid w:val="00FD01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9209B7A"/>
  <w15:chartTrackingRefBased/>
  <w15:docId w15:val="{A0F283A2-22C3-4C79-9439-3A5989328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B38A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B38A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B38A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B38A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B38A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B38A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B38A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B38A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B38A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B38A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B38A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B38A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B38A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B38A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B38A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B38A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B38A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B38A9"/>
    <w:rPr>
      <w:rFonts w:eastAsiaTheme="majorEastAsia" w:cstheme="majorBidi"/>
      <w:color w:val="272727" w:themeColor="text1" w:themeTint="D8"/>
    </w:rPr>
  </w:style>
  <w:style w:type="paragraph" w:styleId="Title">
    <w:name w:val="Title"/>
    <w:basedOn w:val="Normal"/>
    <w:next w:val="Normal"/>
    <w:link w:val="TitleChar"/>
    <w:uiPriority w:val="10"/>
    <w:qFormat/>
    <w:rsid w:val="000B38A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B38A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B38A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B38A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B38A9"/>
    <w:pPr>
      <w:spacing w:before="160"/>
      <w:jc w:val="center"/>
    </w:pPr>
    <w:rPr>
      <w:i/>
      <w:iCs/>
      <w:color w:val="404040" w:themeColor="text1" w:themeTint="BF"/>
    </w:rPr>
  </w:style>
  <w:style w:type="character" w:customStyle="1" w:styleId="QuoteChar">
    <w:name w:val="Quote Char"/>
    <w:basedOn w:val="DefaultParagraphFont"/>
    <w:link w:val="Quote"/>
    <w:uiPriority w:val="29"/>
    <w:rsid w:val="000B38A9"/>
    <w:rPr>
      <w:i/>
      <w:iCs/>
      <w:color w:val="404040" w:themeColor="text1" w:themeTint="BF"/>
    </w:rPr>
  </w:style>
  <w:style w:type="paragraph" w:styleId="ListParagraph">
    <w:name w:val="List Paragraph"/>
    <w:basedOn w:val="Normal"/>
    <w:uiPriority w:val="34"/>
    <w:qFormat/>
    <w:rsid w:val="000B38A9"/>
    <w:pPr>
      <w:ind w:left="720"/>
      <w:contextualSpacing/>
    </w:pPr>
  </w:style>
  <w:style w:type="character" w:styleId="IntenseEmphasis">
    <w:name w:val="Intense Emphasis"/>
    <w:basedOn w:val="DefaultParagraphFont"/>
    <w:uiPriority w:val="21"/>
    <w:qFormat/>
    <w:rsid w:val="000B38A9"/>
    <w:rPr>
      <w:i/>
      <w:iCs/>
      <w:color w:val="0F4761" w:themeColor="accent1" w:themeShade="BF"/>
    </w:rPr>
  </w:style>
  <w:style w:type="paragraph" w:styleId="IntenseQuote">
    <w:name w:val="Intense Quote"/>
    <w:basedOn w:val="Normal"/>
    <w:next w:val="Normal"/>
    <w:link w:val="IntenseQuoteChar"/>
    <w:uiPriority w:val="30"/>
    <w:qFormat/>
    <w:rsid w:val="000B38A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B38A9"/>
    <w:rPr>
      <w:i/>
      <w:iCs/>
      <w:color w:val="0F4761" w:themeColor="accent1" w:themeShade="BF"/>
    </w:rPr>
  </w:style>
  <w:style w:type="character" w:styleId="IntenseReference">
    <w:name w:val="Intense Reference"/>
    <w:basedOn w:val="DefaultParagraphFont"/>
    <w:uiPriority w:val="32"/>
    <w:qFormat/>
    <w:rsid w:val="000B38A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6543815">
      <w:bodyDiv w:val="1"/>
      <w:marLeft w:val="0"/>
      <w:marRight w:val="0"/>
      <w:marTop w:val="0"/>
      <w:marBottom w:val="0"/>
      <w:divBdr>
        <w:top w:val="none" w:sz="0" w:space="0" w:color="auto"/>
        <w:left w:val="none" w:sz="0" w:space="0" w:color="auto"/>
        <w:bottom w:val="none" w:sz="0" w:space="0" w:color="auto"/>
        <w:right w:val="none" w:sz="0" w:space="0" w:color="auto"/>
      </w:divBdr>
    </w:div>
    <w:div w:id="1851069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f0c9b2df-2f28-4fd6-88a0-3ec84e0352d4">
      <Terms xmlns="http://schemas.microsoft.com/office/infopath/2007/PartnerControls"/>
    </lcf76f155ced4ddcb4097134ff3c332f>
    <TaxCatchAll xmlns="de29437c-417c-4821-be30-944b373c1fd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2" ma:contentTypeDescription="Create a new document." ma:contentTypeScope="" ma:versionID="d4bb226182054e24a90c2253bf41966c">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e1e80e1b99bb16642dad717061136240"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a4730dda-d817-4ac9-a83e-1bed7f701663}"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11983C5-70C8-4F07-9E63-B241280E5EF9}">
  <ds:schemaRefs>
    <ds:schemaRef ds:uri="http://schemas.microsoft.com/office/2006/metadata/properties"/>
    <ds:schemaRef ds:uri="http://schemas.microsoft.com/office/infopath/2007/PartnerControls"/>
    <ds:schemaRef ds:uri="f0c9b2df-2f28-4fd6-88a0-3ec84e0352d4"/>
    <ds:schemaRef ds:uri="de29437c-417c-4821-be30-944b373c1fdc"/>
  </ds:schemaRefs>
</ds:datastoreItem>
</file>

<file path=customXml/itemProps2.xml><?xml version="1.0" encoding="utf-8"?>
<ds:datastoreItem xmlns:ds="http://schemas.openxmlformats.org/officeDocument/2006/customXml" ds:itemID="{CD3ED1F0-C5B3-490D-9563-0C56E484737E}">
  <ds:schemaRefs>
    <ds:schemaRef ds:uri="http://schemas.microsoft.com/sharepoint/v3/contenttype/forms"/>
  </ds:schemaRefs>
</ds:datastoreItem>
</file>

<file path=customXml/itemProps3.xml><?xml version="1.0" encoding="utf-8"?>
<ds:datastoreItem xmlns:ds="http://schemas.openxmlformats.org/officeDocument/2006/customXml" ds:itemID="{301E2D48-EE65-45AE-BC3F-E2853FBB0F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c9b2df-2f28-4fd6-88a0-3ec84e0352d4"/>
    <ds:schemaRef ds:uri="de29437c-417c-4821-be30-944b373c1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Pages>
  <Words>173</Words>
  <Characters>990</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 Claire Lake</dc:creator>
  <cp:keywords/>
  <dc:description/>
  <cp:lastModifiedBy>Ian Morrison</cp:lastModifiedBy>
  <cp:revision>4</cp:revision>
  <dcterms:created xsi:type="dcterms:W3CDTF">2025-07-10T19:29:00Z</dcterms:created>
  <dcterms:modified xsi:type="dcterms:W3CDTF">2025-07-11T11:25:00Z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0x0101003F6606970D64B744AC549E69B7758DAF</vt:lpwstr>
  </property>
  <property fmtid="{D5CDD505-2E9C-101B-9397-08002B2CF9AE}" pid="3" name="MediaServiceImageTags">
    <vt:lpwstr/>
  </property>
</Properties>
</file>