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BCDDC5" w14:textId="77777777" w:rsidR="000757C8" w:rsidRPr="00F66A91" w:rsidRDefault="000757C8" w:rsidP="00F66A91">
      <w:pPr>
        <w:spacing w:after="0"/>
        <w:rPr>
          <w:rFonts w:ascii="Calibri" w:hAnsi="Calibri" w:cs="Calibri"/>
          <w:sz w:val="22"/>
          <w:szCs w:val="22"/>
        </w:rPr>
      </w:pPr>
      <w:r w:rsidRPr="00F66A91">
        <w:rPr>
          <w:rFonts w:ascii="Calibri" w:hAnsi="Calibri" w:cs="Calibri"/>
          <w:b/>
          <w:bCs/>
          <w:sz w:val="22"/>
          <w:szCs w:val="22"/>
        </w:rPr>
        <w:t>From:</w:t>
      </w:r>
      <w:r w:rsidRPr="00F66A91">
        <w:rPr>
          <w:rFonts w:ascii="Calibri" w:hAnsi="Calibri" w:cs="Calibri"/>
          <w:sz w:val="22"/>
          <w:szCs w:val="22"/>
        </w:rPr>
        <w:t xml:space="preserve"> Chantal Gagnon &lt;</w:t>
      </w:r>
      <w:hyperlink r:id="rId5" w:history="1">
        <w:r w:rsidRPr="00F66A91">
          <w:rPr>
            <w:rStyle w:val="Hyperlink"/>
            <w:rFonts w:ascii="Calibri" w:hAnsi="Calibri" w:cs="Calibri"/>
            <w:sz w:val="22"/>
            <w:szCs w:val="22"/>
          </w:rPr>
          <w:t>channy_gagnon@hotmail.com</w:t>
        </w:r>
      </w:hyperlink>
      <w:r w:rsidRPr="00F66A91">
        <w:rPr>
          <w:rFonts w:ascii="Calibri" w:hAnsi="Calibri" w:cs="Calibri"/>
          <w:sz w:val="22"/>
          <w:szCs w:val="22"/>
        </w:rPr>
        <w:t xml:space="preserve">&gt; </w:t>
      </w:r>
      <w:r w:rsidRPr="00F66A91">
        <w:rPr>
          <w:rFonts w:ascii="Calibri" w:hAnsi="Calibri" w:cs="Calibri"/>
          <w:sz w:val="22"/>
          <w:szCs w:val="22"/>
        </w:rPr>
        <w:br/>
      </w:r>
      <w:r w:rsidRPr="00F66A91">
        <w:rPr>
          <w:rFonts w:ascii="Calibri" w:hAnsi="Calibri" w:cs="Calibri"/>
          <w:b/>
          <w:bCs/>
          <w:sz w:val="22"/>
          <w:szCs w:val="22"/>
        </w:rPr>
        <w:t>Sent:</w:t>
      </w:r>
      <w:r w:rsidRPr="00F66A91">
        <w:rPr>
          <w:rFonts w:ascii="Calibri" w:hAnsi="Calibri" w:cs="Calibri"/>
          <w:sz w:val="22"/>
          <w:szCs w:val="22"/>
        </w:rPr>
        <w:t xml:space="preserve"> February 27, 2025 12:32 PM</w:t>
      </w:r>
      <w:r w:rsidRPr="00F66A91">
        <w:rPr>
          <w:rFonts w:ascii="Calibri" w:hAnsi="Calibri" w:cs="Calibri"/>
          <w:sz w:val="22"/>
          <w:szCs w:val="22"/>
        </w:rPr>
        <w:br/>
      </w:r>
      <w:r w:rsidRPr="00F66A91">
        <w:rPr>
          <w:rFonts w:ascii="Calibri" w:hAnsi="Calibri" w:cs="Calibri"/>
          <w:b/>
          <w:bCs/>
          <w:sz w:val="22"/>
          <w:szCs w:val="22"/>
        </w:rPr>
        <w:t>To:</w:t>
      </w:r>
      <w:r w:rsidRPr="00F66A91">
        <w:rPr>
          <w:rFonts w:ascii="Calibri" w:hAnsi="Calibri" w:cs="Calibri"/>
          <w:sz w:val="22"/>
          <w:szCs w:val="22"/>
        </w:rPr>
        <w:t xml:space="preserve"> NSFM Info &lt;</w:t>
      </w:r>
      <w:hyperlink r:id="rId6" w:history="1">
        <w:r w:rsidRPr="00F66A91">
          <w:rPr>
            <w:rStyle w:val="Hyperlink"/>
            <w:rFonts w:ascii="Calibri" w:hAnsi="Calibri" w:cs="Calibri"/>
            <w:sz w:val="22"/>
            <w:szCs w:val="22"/>
          </w:rPr>
          <w:t>Info@nsfm.ca</w:t>
        </w:r>
      </w:hyperlink>
      <w:r w:rsidRPr="00F66A91">
        <w:rPr>
          <w:rFonts w:ascii="Calibri" w:hAnsi="Calibri" w:cs="Calibri"/>
          <w:sz w:val="22"/>
          <w:szCs w:val="22"/>
        </w:rPr>
        <w:t>&gt;</w:t>
      </w:r>
      <w:r w:rsidRPr="00F66A91">
        <w:rPr>
          <w:rFonts w:ascii="Calibri" w:hAnsi="Calibri" w:cs="Calibri"/>
          <w:sz w:val="22"/>
          <w:szCs w:val="22"/>
        </w:rPr>
        <w:br/>
      </w:r>
      <w:r w:rsidRPr="00F66A91">
        <w:rPr>
          <w:rFonts w:ascii="Calibri" w:hAnsi="Calibri" w:cs="Calibri"/>
          <w:b/>
          <w:bCs/>
          <w:sz w:val="22"/>
          <w:szCs w:val="22"/>
        </w:rPr>
        <w:t>Subject:</w:t>
      </w:r>
      <w:r w:rsidRPr="00F66A91">
        <w:rPr>
          <w:rFonts w:ascii="Calibri" w:hAnsi="Calibri" w:cs="Calibri"/>
          <w:sz w:val="22"/>
          <w:szCs w:val="22"/>
        </w:rPr>
        <w:t xml:space="preserve"> Please be a voice for us at the Legislature</w:t>
      </w:r>
    </w:p>
    <w:p w14:paraId="1B94B033" w14:textId="77777777" w:rsidR="000757C8" w:rsidRPr="00F66A91" w:rsidRDefault="000757C8" w:rsidP="00F66A91">
      <w:pPr>
        <w:spacing w:after="0"/>
        <w:rPr>
          <w:rFonts w:ascii="Calibri" w:hAnsi="Calibri" w:cs="Calibri"/>
          <w:sz w:val="22"/>
          <w:szCs w:val="22"/>
        </w:rPr>
      </w:pPr>
      <w:r w:rsidRPr="00F66A91">
        <w:rPr>
          <w:rFonts w:ascii="Calibri" w:hAnsi="Calibri" w:cs="Calibri"/>
          <w:sz w:val="22"/>
          <w:szCs w:val="22"/>
        </w:rPr>
        <w:t> </w:t>
      </w:r>
    </w:p>
    <w:p w14:paraId="32386201"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Dear Federation of Nova Scotia Municipalities</w:t>
      </w:r>
    </w:p>
    <w:p w14:paraId="38149329"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085E5AB9"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xml:space="preserve">As a concerned Nova Scotian, and a volunteer on my local source water protection committee, I ask you to please unite your voices in opposition to Bills 6 and 1 tabled by the provincial government in Assembly 65, Session 1. These two bills taken together will undo Nova Scotia's progress on protecting its drinking water. Further, it will add more pollutants to manage,  reduce our biodiversity which is already in crisis, and increase our local </w:t>
      </w:r>
      <w:proofErr w:type="spellStart"/>
      <w:r w:rsidRPr="00F66A91">
        <w:rPr>
          <w:rFonts w:ascii="Calibri" w:hAnsi="Calibri" w:cs="Calibri"/>
          <w:sz w:val="22"/>
          <w:szCs w:val="22"/>
        </w:rPr>
        <w:t>green house</w:t>
      </w:r>
      <w:proofErr w:type="spellEnd"/>
      <w:r w:rsidRPr="00F66A91">
        <w:rPr>
          <w:rFonts w:ascii="Calibri" w:hAnsi="Calibri" w:cs="Calibri"/>
          <w:sz w:val="22"/>
          <w:szCs w:val="22"/>
        </w:rPr>
        <w:t xml:space="preserve"> gas emissions. The effects of these Bills, if made into law, will be an added burden to our municipalities.  </w:t>
      </w:r>
    </w:p>
    <w:p w14:paraId="26CB21FB"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59E36B8E"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xml:space="preserve">The provincial government's argument that this is a necessary step to counter the USA's </w:t>
      </w:r>
      <w:proofErr w:type="spellStart"/>
      <w:r w:rsidRPr="00F66A91">
        <w:rPr>
          <w:rFonts w:ascii="Calibri" w:hAnsi="Calibri" w:cs="Calibri"/>
          <w:sz w:val="22"/>
          <w:szCs w:val="22"/>
        </w:rPr>
        <w:t>tarrifs</w:t>
      </w:r>
      <w:proofErr w:type="spellEnd"/>
      <w:r w:rsidRPr="00F66A91">
        <w:rPr>
          <w:rFonts w:ascii="Calibri" w:hAnsi="Calibri" w:cs="Calibri"/>
          <w:sz w:val="22"/>
          <w:szCs w:val="22"/>
        </w:rPr>
        <w:t xml:space="preserve"> is unfounded and ineffective. Mining takes years to go from exploration to exploitation. When environmental and human rights regulations exist, it takes longer but ensures more positive outcomes locally. Where they do not, nepotism ensures it is done rapidly without community engagement and with mostly negative impacts.  Bill 6 and Bill 1 make it easier for unsustainable mining to occur. This would go against all the wonderful work municipal governments have done over the last few decades to improve their local environmental and human health </w:t>
      </w:r>
      <w:proofErr w:type="gramStart"/>
      <w:r w:rsidRPr="00F66A91">
        <w:rPr>
          <w:rFonts w:ascii="Calibri" w:hAnsi="Calibri" w:cs="Calibri"/>
          <w:sz w:val="22"/>
          <w:szCs w:val="22"/>
        </w:rPr>
        <w:t>actions, and</w:t>
      </w:r>
      <w:proofErr w:type="gramEnd"/>
      <w:r w:rsidRPr="00F66A91">
        <w:rPr>
          <w:rFonts w:ascii="Calibri" w:hAnsi="Calibri" w:cs="Calibri"/>
          <w:sz w:val="22"/>
          <w:szCs w:val="22"/>
        </w:rPr>
        <w:t xml:space="preserve"> give hope to future generations that better ways of doing business are possible. </w:t>
      </w:r>
    </w:p>
    <w:p w14:paraId="04A20A78"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577855F0"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xml:space="preserve">Some of you may remember the years leading up to 2009 when the Provincial Government enacted the Uranium exploration and mining act. There were many community engagement opportunities, public consultation and expert recommendations that were </w:t>
      </w:r>
      <w:proofErr w:type="gramStart"/>
      <w:r w:rsidRPr="00F66A91">
        <w:rPr>
          <w:rFonts w:ascii="Calibri" w:hAnsi="Calibri" w:cs="Calibri"/>
          <w:sz w:val="22"/>
          <w:szCs w:val="22"/>
        </w:rPr>
        <w:t>done</w:t>
      </w:r>
      <w:proofErr w:type="gramEnd"/>
      <w:r w:rsidRPr="00F66A91">
        <w:rPr>
          <w:rFonts w:ascii="Calibri" w:hAnsi="Calibri" w:cs="Calibri"/>
          <w:sz w:val="22"/>
          <w:szCs w:val="22"/>
        </w:rPr>
        <w:t xml:space="preserve"> prior to enacting that law. Minister </w:t>
      </w:r>
      <w:proofErr w:type="spellStart"/>
      <w:r w:rsidRPr="00F66A91">
        <w:rPr>
          <w:rFonts w:ascii="Calibri" w:hAnsi="Calibri" w:cs="Calibri"/>
          <w:sz w:val="22"/>
          <w:szCs w:val="22"/>
        </w:rPr>
        <w:t>Lorh</w:t>
      </w:r>
      <w:proofErr w:type="spellEnd"/>
      <w:r w:rsidRPr="00F66A91">
        <w:rPr>
          <w:rFonts w:ascii="Calibri" w:hAnsi="Calibri" w:cs="Calibri"/>
          <w:sz w:val="22"/>
          <w:szCs w:val="22"/>
        </w:rPr>
        <w:t xml:space="preserve"> </w:t>
      </w:r>
      <w:proofErr w:type="spellStart"/>
      <w:proofErr w:type="gramStart"/>
      <w:r w:rsidRPr="00F66A91">
        <w:rPr>
          <w:rFonts w:ascii="Calibri" w:hAnsi="Calibri" w:cs="Calibri"/>
          <w:sz w:val="22"/>
          <w:szCs w:val="22"/>
        </w:rPr>
        <w:t>sais</w:t>
      </w:r>
      <w:proofErr w:type="spellEnd"/>
      <w:proofErr w:type="gramEnd"/>
      <w:r w:rsidRPr="00F66A91">
        <w:rPr>
          <w:rFonts w:ascii="Calibri" w:hAnsi="Calibri" w:cs="Calibri"/>
          <w:sz w:val="22"/>
          <w:szCs w:val="22"/>
        </w:rPr>
        <w:t xml:space="preserve"> that special interest groups were the reason for these moratoriums. But as stated in the Act:  " </w:t>
      </w:r>
      <w:r w:rsidRPr="00F66A91">
        <w:rPr>
          <w:rFonts w:ascii="Calibri" w:hAnsi="Calibri" w:cs="Calibri"/>
          <w:b/>
          <w:bCs/>
          <w:sz w:val="22"/>
          <w:szCs w:val="22"/>
        </w:rPr>
        <w:t xml:space="preserve">Purpose of Act, </w:t>
      </w:r>
      <w:r w:rsidRPr="00F66A91">
        <w:rPr>
          <w:rFonts w:ascii="Calibri" w:hAnsi="Calibri" w:cs="Calibri"/>
          <w:sz w:val="22"/>
          <w:szCs w:val="22"/>
        </w:rPr>
        <w:t xml:space="preserve">2 The purpose of this Act is to prohibit exploration for or mining of uranium in order to protect the health and safety of Nova Scotians and the quality of their environment. </w:t>
      </w:r>
      <w:r w:rsidRPr="00F66A91">
        <w:rPr>
          <w:rFonts w:ascii="Calibri" w:hAnsi="Calibri" w:cs="Calibri"/>
          <w:i/>
          <w:iCs/>
          <w:sz w:val="22"/>
          <w:szCs w:val="22"/>
        </w:rPr>
        <w:t>2009, c. 6, s. 2. "</w:t>
      </w:r>
    </w:p>
    <w:p w14:paraId="48592817" w14:textId="77777777" w:rsidR="00F66A91" w:rsidRDefault="00F66A91" w:rsidP="00F66A91">
      <w:pPr>
        <w:spacing w:after="0"/>
        <w:jc w:val="both"/>
        <w:rPr>
          <w:rFonts w:ascii="Calibri" w:hAnsi="Calibri" w:cs="Calibri"/>
          <w:sz w:val="22"/>
          <w:szCs w:val="22"/>
        </w:rPr>
      </w:pPr>
    </w:p>
    <w:p w14:paraId="3E85C8CE" w14:textId="5E8FA92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The conclusion that we needed to put a moratorium was based on facts around the high risk of contamination to water bodies from uranium mining, and also natural gas. These two types of mining, as well as all rare earth elements mining, use huge amounts of fresh water, and pollute surface and ground water. Further uranium mining creates radioactive waste which can't be disposed of safely. With climate change increasing heavy precipitation events, leaks from mining activities into water tables will be unavoidable. </w:t>
      </w:r>
    </w:p>
    <w:p w14:paraId="2D7560E7"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0B133E23"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xml:space="preserve">Our provincial government should be focusing on giving municipalities more authority on housing and environmental stewardship. This is a great enough challenge for our communities without now adding lack of transparency and accurate information from our provincial government, </w:t>
      </w:r>
      <w:proofErr w:type="gramStart"/>
      <w:r w:rsidRPr="00F66A91">
        <w:rPr>
          <w:rFonts w:ascii="Calibri" w:hAnsi="Calibri" w:cs="Calibri"/>
          <w:sz w:val="22"/>
          <w:szCs w:val="22"/>
        </w:rPr>
        <w:t>an</w:t>
      </w:r>
      <w:proofErr w:type="gramEnd"/>
      <w:r w:rsidRPr="00F66A91">
        <w:rPr>
          <w:rFonts w:ascii="Calibri" w:hAnsi="Calibri" w:cs="Calibri"/>
          <w:sz w:val="22"/>
          <w:szCs w:val="22"/>
        </w:rPr>
        <w:t xml:space="preserve"> usurpation of powers from </w:t>
      </w:r>
      <w:r w:rsidRPr="00F66A91">
        <w:rPr>
          <w:rFonts w:ascii="Calibri" w:hAnsi="Calibri" w:cs="Calibri"/>
          <w:sz w:val="22"/>
          <w:szCs w:val="22"/>
        </w:rPr>
        <w:lastRenderedPageBreak/>
        <w:t>municipalities to individual ministers, and the repeal of Acts that were put into place to protect us from proven health and environmental degradation. </w:t>
      </w:r>
    </w:p>
    <w:p w14:paraId="7C436B60"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417B3796"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xml:space="preserve">Once ground water is contaminated it can't be fixed. New wells must be found and drilled, sometimes hundreds of kilometers away. That is expensive. If no new piping is done, people either have to move, </w:t>
      </w:r>
      <w:proofErr w:type="spellStart"/>
      <w:proofErr w:type="gramStart"/>
      <w:r w:rsidRPr="00F66A91">
        <w:rPr>
          <w:rFonts w:ascii="Calibri" w:hAnsi="Calibri" w:cs="Calibri"/>
          <w:sz w:val="22"/>
          <w:szCs w:val="22"/>
        </w:rPr>
        <w:t>loosing</w:t>
      </w:r>
      <w:proofErr w:type="spellEnd"/>
      <w:proofErr w:type="gramEnd"/>
      <w:r w:rsidRPr="00F66A91">
        <w:rPr>
          <w:rFonts w:ascii="Calibri" w:hAnsi="Calibri" w:cs="Calibri"/>
          <w:sz w:val="22"/>
          <w:szCs w:val="22"/>
        </w:rPr>
        <w:t xml:space="preserve"> their property value, or have to buy bottled water which becomes expensive for the citizen. Numbers the provincial government will not see in its GDP calculations. Radioactive or highly toxic water can't be used for household chores either.</w:t>
      </w:r>
    </w:p>
    <w:p w14:paraId="2F105D1F"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21D129C2"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Approving these Bills is not the way forward for Nova Scotia. It will endanger our freedom, our health and our environment, as well as the local and diverse businesses who depend on a clean environment and plenty of clean water to operate such as microbreweries, vineyards, farmers, tourism businesses, hospitals, and our towns. </w:t>
      </w:r>
    </w:p>
    <w:p w14:paraId="703BB37E"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3D61D592"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We may need a united Canada to stand up to the US, but removing our rights to real information and our participation in making decisions that directly impacts our everyday health and well-being is not Canadian. To approve Bill 6 and 1 is to adhere to compromising our future health and that of our children, and their children, in exchange for almost no positive returns for our communities in the present.  Agriculture and tourism contribute more to our national and provincial GDP than the mining industry, and when done sustainably provide us with food security and protection of our fresh water sources. Mining doesn't. We need more carpenters and architects to build all the necessary housing. Mining won't do that and will divert capital and human resources away from where we need them.</w:t>
      </w:r>
    </w:p>
    <w:p w14:paraId="6D4B11FC"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73FDE97A"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xml:space="preserve">If you chose to support these </w:t>
      </w:r>
      <w:proofErr w:type="spellStart"/>
      <w:r w:rsidRPr="00F66A91">
        <w:rPr>
          <w:rFonts w:ascii="Calibri" w:hAnsi="Calibri" w:cs="Calibri"/>
          <w:sz w:val="22"/>
          <w:szCs w:val="22"/>
        </w:rPr>
        <w:t>Biils</w:t>
      </w:r>
      <w:proofErr w:type="spellEnd"/>
      <w:r w:rsidRPr="00F66A91">
        <w:rPr>
          <w:rFonts w:ascii="Calibri" w:hAnsi="Calibri" w:cs="Calibri"/>
          <w:sz w:val="22"/>
          <w:szCs w:val="22"/>
        </w:rPr>
        <w:t xml:space="preserve">, it is important to ask where in your communities will you want these resources to be mined? What powers do you have to ensure the </w:t>
      </w:r>
      <w:proofErr w:type="gramStart"/>
      <w:r w:rsidRPr="00F66A91">
        <w:rPr>
          <w:rFonts w:ascii="Calibri" w:hAnsi="Calibri" w:cs="Calibri"/>
          <w:sz w:val="22"/>
          <w:szCs w:val="22"/>
        </w:rPr>
        <w:t>mines</w:t>
      </w:r>
      <w:proofErr w:type="gramEnd"/>
      <w:r w:rsidRPr="00F66A91">
        <w:rPr>
          <w:rFonts w:ascii="Calibri" w:hAnsi="Calibri" w:cs="Calibri"/>
          <w:sz w:val="22"/>
          <w:szCs w:val="22"/>
        </w:rPr>
        <w:t xml:space="preserve"> waste will not leak into your water sources? How will you ensure future generations will be able to continue residing in your communities next to these mines? Will your health care infrastructure be able to keep up with the increasing number of diseases that are frequent around these types of mining waste? Will your municipality be able to avoid another Sydney </w:t>
      </w:r>
      <w:proofErr w:type="spellStart"/>
      <w:r w:rsidRPr="00F66A91">
        <w:rPr>
          <w:rFonts w:ascii="Calibri" w:hAnsi="Calibri" w:cs="Calibri"/>
          <w:sz w:val="22"/>
          <w:szCs w:val="22"/>
        </w:rPr>
        <w:t>Tarponds</w:t>
      </w:r>
      <w:proofErr w:type="spellEnd"/>
      <w:r w:rsidRPr="00F66A91">
        <w:rPr>
          <w:rFonts w:ascii="Calibri" w:hAnsi="Calibri" w:cs="Calibri"/>
          <w:sz w:val="22"/>
          <w:szCs w:val="22"/>
        </w:rPr>
        <w:t xml:space="preserve"> and Boat Harbour? Which of our municipal leaders is ready to take on that humongous task, and can you trust the provincial government to </w:t>
      </w:r>
      <w:proofErr w:type="gramStart"/>
      <w:r w:rsidRPr="00F66A91">
        <w:rPr>
          <w:rFonts w:ascii="Calibri" w:hAnsi="Calibri" w:cs="Calibri"/>
          <w:sz w:val="22"/>
          <w:szCs w:val="22"/>
        </w:rPr>
        <w:t>do</w:t>
      </w:r>
      <w:proofErr w:type="gramEnd"/>
      <w:r w:rsidRPr="00F66A91">
        <w:rPr>
          <w:rFonts w:ascii="Calibri" w:hAnsi="Calibri" w:cs="Calibri"/>
          <w:sz w:val="22"/>
          <w:szCs w:val="22"/>
        </w:rPr>
        <w:t xml:space="preserve"> its part in the cleanup? </w:t>
      </w:r>
    </w:p>
    <w:p w14:paraId="6EF2F41D"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798BF40B"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xml:space="preserve">Below are some resources (there are many </w:t>
      </w:r>
      <w:proofErr w:type="spellStart"/>
      <w:r w:rsidRPr="00F66A91">
        <w:rPr>
          <w:rFonts w:ascii="Calibri" w:hAnsi="Calibri" w:cs="Calibri"/>
          <w:sz w:val="22"/>
          <w:szCs w:val="22"/>
        </w:rPr>
        <w:t>many</w:t>
      </w:r>
      <w:proofErr w:type="spellEnd"/>
      <w:r w:rsidRPr="00F66A91">
        <w:rPr>
          <w:rFonts w:ascii="Calibri" w:hAnsi="Calibri" w:cs="Calibri"/>
          <w:sz w:val="22"/>
          <w:szCs w:val="22"/>
        </w:rPr>
        <w:t xml:space="preserve"> more): a general review of the mining industry's impacts </w:t>
      </w:r>
      <w:proofErr w:type="spellStart"/>
      <w:r w:rsidRPr="00F66A91">
        <w:rPr>
          <w:rFonts w:ascii="Calibri" w:hAnsi="Calibri" w:cs="Calibri"/>
          <w:sz w:val="22"/>
          <w:szCs w:val="22"/>
        </w:rPr>
        <w:t>through out</w:t>
      </w:r>
      <w:proofErr w:type="spellEnd"/>
      <w:r w:rsidRPr="00F66A91">
        <w:rPr>
          <w:rFonts w:ascii="Calibri" w:hAnsi="Calibri" w:cs="Calibri"/>
          <w:sz w:val="22"/>
          <w:szCs w:val="22"/>
        </w:rPr>
        <w:t xml:space="preserve"> the world (positive and negative, figure 1 giving you a summary); and two articles on rare earth element mining. </w:t>
      </w:r>
    </w:p>
    <w:p w14:paraId="091E3F6A" w14:textId="77777777" w:rsidR="000757C8" w:rsidRPr="00F66A91" w:rsidRDefault="000757C8" w:rsidP="00F66A91">
      <w:pPr>
        <w:pStyle w:val="ListParagraph"/>
        <w:numPr>
          <w:ilvl w:val="0"/>
          <w:numId w:val="1"/>
        </w:numPr>
        <w:spacing w:after="0"/>
        <w:jc w:val="both"/>
        <w:rPr>
          <w:rFonts w:ascii="Calibri" w:hAnsi="Calibri" w:cs="Calibri"/>
          <w:sz w:val="22"/>
          <w:szCs w:val="22"/>
        </w:rPr>
      </w:pPr>
      <w:hyperlink r:id="rId7" w:history="1">
        <w:r w:rsidRPr="00F66A91">
          <w:rPr>
            <w:rStyle w:val="Hyperlink"/>
            <w:rFonts w:ascii="Calibri" w:hAnsi="Calibri" w:cs="Calibri"/>
            <w:sz w:val="22"/>
            <w:szCs w:val="22"/>
          </w:rPr>
          <w:t>https://www.researchgate.net/publication/335014606_The_Impacts_of_Mining_Industry_A_review_of_socio-economics_and_political_impacts</w:t>
        </w:r>
      </w:hyperlink>
    </w:p>
    <w:p w14:paraId="68736AE5" w14:textId="77777777" w:rsidR="000757C8" w:rsidRPr="00F66A91" w:rsidRDefault="000757C8" w:rsidP="00F66A91">
      <w:pPr>
        <w:pStyle w:val="ListParagraph"/>
        <w:numPr>
          <w:ilvl w:val="0"/>
          <w:numId w:val="1"/>
        </w:numPr>
        <w:spacing w:after="0"/>
        <w:jc w:val="both"/>
        <w:rPr>
          <w:rFonts w:ascii="Calibri" w:hAnsi="Calibri" w:cs="Calibri"/>
          <w:sz w:val="22"/>
          <w:szCs w:val="22"/>
        </w:rPr>
      </w:pPr>
      <w:hyperlink r:id="rId8" w:history="1">
        <w:r w:rsidRPr="00F66A91">
          <w:rPr>
            <w:rStyle w:val="Hyperlink"/>
            <w:rFonts w:ascii="Calibri" w:hAnsi="Calibri" w:cs="Calibri"/>
            <w:sz w:val="22"/>
            <w:szCs w:val="22"/>
          </w:rPr>
          <w:t>https://hir.harvard.edu/not-so-green-technology-the-complicated-legacy-of-rare-earth-mining/</w:t>
        </w:r>
      </w:hyperlink>
    </w:p>
    <w:p w14:paraId="2ED8C589" w14:textId="77777777" w:rsidR="000757C8" w:rsidRPr="00F66A91" w:rsidRDefault="000757C8" w:rsidP="00F66A91">
      <w:pPr>
        <w:pStyle w:val="ListParagraph"/>
        <w:numPr>
          <w:ilvl w:val="0"/>
          <w:numId w:val="1"/>
        </w:numPr>
        <w:spacing w:after="0"/>
        <w:jc w:val="both"/>
        <w:rPr>
          <w:rFonts w:ascii="Calibri" w:hAnsi="Calibri" w:cs="Calibri"/>
          <w:sz w:val="22"/>
          <w:szCs w:val="22"/>
        </w:rPr>
      </w:pPr>
      <w:hyperlink r:id="rId9" w:history="1">
        <w:r w:rsidRPr="00F66A91">
          <w:rPr>
            <w:rStyle w:val="Hyperlink"/>
            <w:rFonts w:ascii="Calibri" w:hAnsi="Calibri" w:cs="Calibri"/>
            <w:sz w:val="22"/>
            <w:szCs w:val="22"/>
          </w:rPr>
          <w:t>https://www.resources.org/resources-radio/rare-earths-101-digging-facts-jordy-lee/</w:t>
        </w:r>
      </w:hyperlink>
    </w:p>
    <w:p w14:paraId="4D1ED34A"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329C9267"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lastRenderedPageBreak/>
        <w:t>Our healthy environment, service oriented communities and progressive colleges, universities and businesses are why there are so many people living in Nova Scotia today compared to several years ago. We need to protect the progress we've made.  </w:t>
      </w:r>
    </w:p>
    <w:p w14:paraId="3BA94F10"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694AE3E3"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As a concerned citizen, I request that you rapidly engage in these conversations and inform our MLAs that Bill 1 and 6 go against the interest of the province and its municipalities. They must not be made into laws.</w:t>
      </w:r>
    </w:p>
    <w:p w14:paraId="79157BD0" w14:textId="77777777" w:rsidR="000757C8" w:rsidRPr="00F66A91" w:rsidRDefault="000757C8" w:rsidP="00F66A91">
      <w:pPr>
        <w:spacing w:after="0"/>
        <w:jc w:val="both"/>
        <w:rPr>
          <w:rFonts w:ascii="Calibri" w:hAnsi="Calibri" w:cs="Calibri"/>
          <w:sz w:val="22"/>
          <w:szCs w:val="22"/>
        </w:rPr>
      </w:pPr>
      <w:r w:rsidRPr="00F66A91">
        <w:rPr>
          <w:rFonts w:ascii="Calibri" w:hAnsi="Calibri" w:cs="Calibri"/>
          <w:sz w:val="22"/>
          <w:szCs w:val="22"/>
        </w:rPr>
        <w:t> </w:t>
      </w:r>
    </w:p>
    <w:p w14:paraId="483BE089" w14:textId="77777777" w:rsidR="000757C8" w:rsidRPr="00F66A91" w:rsidRDefault="000757C8" w:rsidP="00F66A91">
      <w:pPr>
        <w:spacing w:after="0"/>
        <w:rPr>
          <w:rFonts w:ascii="Calibri" w:hAnsi="Calibri" w:cs="Calibri"/>
          <w:sz w:val="22"/>
          <w:szCs w:val="22"/>
        </w:rPr>
      </w:pPr>
      <w:r w:rsidRPr="00F66A91">
        <w:rPr>
          <w:rFonts w:ascii="Calibri" w:hAnsi="Calibri" w:cs="Calibri"/>
          <w:sz w:val="22"/>
          <w:szCs w:val="22"/>
        </w:rPr>
        <w:t>Sincerely with knowledge and kindness,</w:t>
      </w:r>
    </w:p>
    <w:p w14:paraId="3C21B8EB" w14:textId="77777777" w:rsidR="000757C8" w:rsidRPr="00F66A91" w:rsidRDefault="000757C8" w:rsidP="00F66A91">
      <w:pPr>
        <w:spacing w:after="0"/>
        <w:rPr>
          <w:rFonts w:ascii="Calibri" w:hAnsi="Calibri" w:cs="Calibri"/>
          <w:sz w:val="22"/>
          <w:szCs w:val="22"/>
        </w:rPr>
      </w:pPr>
      <w:r w:rsidRPr="00F66A91">
        <w:rPr>
          <w:rFonts w:ascii="Calibri" w:hAnsi="Calibri" w:cs="Calibri"/>
          <w:sz w:val="22"/>
          <w:szCs w:val="22"/>
        </w:rPr>
        <w:t>Chantal Gagnon</w:t>
      </w:r>
    </w:p>
    <w:p w14:paraId="74BFDE58" w14:textId="77777777" w:rsidR="000757C8" w:rsidRPr="00F66A91" w:rsidRDefault="000757C8" w:rsidP="00F66A91">
      <w:pPr>
        <w:spacing w:after="0"/>
        <w:rPr>
          <w:rFonts w:ascii="Calibri" w:hAnsi="Calibri" w:cs="Calibri"/>
          <w:sz w:val="22"/>
          <w:szCs w:val="22"/>
        </w:rPr>
      </w:pPr>
      <w:r w:rsidRPr="00F66A91">
        <w:rPr>
          <w:rFonts w:ascii="Calibri" w:hAnsi="Calibri" w:cs="Calibri"/>
          <w:sz w:val="22"/>
          <w:szCs w:val="22"/>
        </w:rPr>
        <w:t>MREM</w:t>
      </w:r>
    </w:p>
    <w:p w14:paraId="7FC1C10A" w14:textId="77777777" w:rsidR="000757C8" w:rsidRPr="00F66A91" w:rsidRDefault="000757C8" w:rsidP="00F66A91">
      <w:pPr>
        <w:spacing w:after="0"/>
        <w:rPr>
          <w:rFonts w:ascii="Calibri" w:hAnsi="Calibri" w:cs="Calibri"/>
          <w:sz w:val="22"/>
          <w:szCs w:val="22"/>
        </w:rPr>
      </w:pPr>
      <w:r w:rsidRPr="00F66A91">
        <w:rPr>
          <w:rFonts w:ascii="Calibri" w:hAnsi="Calibri" w:cs="Calibri"/>
          <w:sz w:val="22"/>
          <w:szCs w:val="22"/>
        </w:rPr>
        <w:t>PO box 844</w:t>
      </w:r>
    </w:p>
    <w:p w14:paraId="47178C33" w14:textId="77777777" w:rsidR="000757C8" w:rsidRPr="00F66A91" w:rsidRDefault="000757C8" w:rsidP="00F66A91">
      <w:pPr>
        <w:spacing w:after="0"/>
        <w:rPr>
          <w:rFonts w:ascii="Calibri" w:hAnsi="Calibri" w:cs="Calibri"/>
          <w:sz w:val="22"/>
          <w:szCs w:val="22"/>
        </w:rPr>
      </w:pPr>
      <w:r w:rsidRPr="00F66A91">
        <w:rPr>
          <w:rFonts w:ascii="Calibri" w:hAnsi="Calibri" w:cs="Calibri"/>
          <w:sz w:val="22"/>
          <w:szCs w:val="22"/>
        </w:rPr>
        <w:t>Greenwood, NS</w:t>
      </w:r>
    </w:p>
    <w:p w14:paraId="6D6A6C32" w14:textId="77777777" w:rsidR="000757C8" w:rsidRPr="00F66A91" w:rsidRDefault="000757C8" w:rsidP="00F66A91">
      <w:pPr>
        <w:spacing w:after="0"/>
        <w:rPr>
          <w:rFonts w:ascii="Calibri" w:hAnsi="Calibri" w:cs="Calibri"/>
          <w:sz w:val="22"/>
          <w:szCs w:val="22"/>
        </w:rPr>
      </w:pPr>
      <w:r w:rsidRPr="00F66A91">
        <w:rPr>
          <w:rFonts w:ascii="Calibri" w:hAnsi="Calibri" w:cs="Calibri"/>
          <w:sz w:val="22"/>
          <w:szCs w:val="22"/>
        </w:rPr>
        <w:t>B0P1N0</w:t>
      </w:r>
    </w:p>
    <w:p w14:paraId="26C5BB0B" w14:textId="77777777" w:rsidR="000757C8" w:rsidRPr="00F66A91" w:rsidRDefault="000757C8" w:rsidP="00F66A91">
      <w:pPr>
        <w:spacing w:after="0"/>
        <w:rPr>
          <w:rFonts w:ascii="Calibri" w:hAnsi="Calibri" w:cs="Calibri"/>
          <w:sz w:val="22"/>
          <w:szCs w:val="22"/>
        </w:rPr>
      </w:pPr>
      <w:r w:rsidRPr="00F66A91">
        <w:rPr>
          <w:rFonts w:ascii="Calibri" w:hAnsi="Calibri" w:cs="Calibri"/>
          <w:sz w:val="22"/>
          <w:szCs w:val="22"/>
        </w:rPr>
        <w:t>204-914-5773</w:t>
      </w:r>
    </w:p>
    <w:p w14:paraId="146CAB3B" w14:textId="77777777" w:rsidR="001309B7" w:rsidRPr="00F66A91" w:rsidRDefault="001309B7" w:rsidP="00F66A91">
      <w:pPr>
        <w:spacing w:after="0"/>
        <w:rPr>
          <w:rFonts w:ascii="Calibri" w:hAnsi="Calibri" w:cs="Calibri"/>
          <w:sz w:val="22"/>
          <w:szCs w:val="22"/>
        </w:rPr>
      </w:pPr>
    </w:p>
    <w:sectPr w:rsidR="001309B7" w:rsidRPr="00F66A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52A49BC"/>
    <w:multiLevelType w:val="hybridMultilevel"/>
    <w:tmpl w:val="E89A1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84784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D06"/>
    <w:rsid w:val="000328AB"/>
    <w:rsid w:val="000757C8"/>
    <w:rsid w:val="001309B7"/>
    <w:rsid w:val="00325C74"/>
    <w:rsid w:val="00D473DE"/>
    <w:rsid w:val="00F17D06"/>
    <w:rsid w:val="00F66A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FFE8D"/>
  <w15:chartTrackingRefBased/>
  <w15:docId w15:val="{27F0E62F-9AB7-4291-9449-6F17D66A9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1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1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1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1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1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1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1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1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1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1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1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7D06"/>
    <w:rPr>
      <w:rFonts w:eastAsiaTheme="majorEastAsia" w:cstheme="majorBidi"/>
      <w:color w:val="272727" w:themeColor="text1" w:themeTint="D8"/>
    </w:rPr>
  </w:style>
  <w:style w:type="paragraph" w:styleId="Title">
    <w:name w:val="Title"/>
    <w:basedOn w:val="Normal"/>
    <w:next w:val="Normal"/>
    <w:link w:val="TitleChar"/>
    <w:uiPriority w:val="10"/>
    <w:qFormat/>
    <w:rsid w:val="00F1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7D06"/>
    <w:pPr>
      <w:spacing w:before="160"/>
      <w:jc w:val="center"/>
    </w:pPr>
    <w:rPr>
      <w:i/>
      <w:iCs/>
      <w:color w:val="404040" w:themeColor="text1" w:themeTint="BF"/>
    </w:rPr>
  </w:style>
  <w:style w:type="character" w:customStyle="1" w:styleId="QuoteChar">
    <w:name w:val="Quote Char"/>
    <w:basedOn w:val="DefaultParagraphFont"/>
    <w:link w:val="Quote"/>
    <w:uiPriority w:val="29"/>
    <w:rsid w:val="00F17D06"/>
    <w:rPr>
      <w:i/>
      <w:iCs/>
      <w:color w:val="404040" w:themeColor="text1" w:themeTint="BF"/>
    </w:rPr>
  </w:style>
  <w:style w:type="paragraph" w:styleId="ListParagraph">
    <w:name w:val="List Paragraph"/>
    <w:basedOn w:val="Normal"/>
    <w:uiPriority w:val="34"/>
    <w:qFormat/>
    <w:rsid w:val="00F17D06"/>
    <w:pPr>
      <w:ind w:left="720"/>
      <w:contextualSpacing/>
    </w:pPr>
  </w:style>
  <w:style w:type="character" w:styleId="IntenseEmphasis">
    <w:name w:val="Intense Emphasis"/>
    <w:basedOn w:val="DefaultParagraphFont"/>
    <w:uiPriority w:val="21"/>
    <w:qFormat/>
    <w:rsid w:val="00F17D06"/>
    <w:rPr>
      <w:i/>
      <w:iCs/>
      <w:color w:val="0F4761" w:themeColor="accent1" w:themeShade="BF"/>
    </w:rPr>
  </w:style>
  <w:style w:type="paragraph" w:styleId="IntenseQuote">
    <w:name w:val="Intense Quote"/>
    <w:basedOn w:val="Normal"/>
    <w:next w:val="Normal"/>
    <w:link w:val="IntenseQuoteChar"/>
    <w:uiPriority w:val="30"/>
    <w:qFormat/>
    <w:rsid w:val="00F1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17D06"/>
    <w:rPr>
      <w:i/>
      <w:iCs/>
      <w:color w:val="0F4761" w:themeColor="accent1" w:themeShade="BF"/>
    </w:rPr>
  </w:style>
  <w:style w:type="character" w:styleId="IntenseReference">
    <w:name w:val="Intense Reference"/>
    <w:basedOn w:val="DefaultParagraphFont"/>
    <w:uiPriority w:val="32"/>
    <w:qFormat/>
    <w:rsid w:val="00F17D06"/>
    <w:rPr>
      <w:b/>
      <w:bCs/>
      <w:smallCaps/>
      <w:color w:val="0F4761" w:themeColor="accent1" w:themeShade="BF"/>
      <w:spacing w:val="5"/>
    </w:rPr>
  </w:style>
  <w:style w:type="character" w:styleId="Hyperlink">
    <w:name w:val="Hyperlink"/>
    <w:basedOn w:val="DefaultParagraphFont"/>
    <w:uiPriority w:val="99"/>
    <w:unhideWhenUsed/>
    <w:rsid w:val="000757C8"/>
    <w:rPr>
      <w:color w:val="467886" w:themeColor="hyperlink"/>
      <w:u w:val="single"/>
    </w:rPr>
  </w:style>
  <w:style w:type="character" w:styleId="UnresolvedMention">
    <w:name w:val="Unresolved Mention"/>
    <w:basedOn w:val="DefaultParagraphFont"/>
    <w:uiPriority w:val="99"/>
    <w:semiHidden/>
    <w:unhideWhenUsed/>
    <w:rsid w:val="000757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428587">
      <w:bodyDiv w:val="1"/>
      <w:marLeft w:val="0"/>
      <w:marRight w:val="0"/>
      <w:marTop w:val="0"/>
      <w:marBottom w:val="0"/>
      <w:divBdr>
        <w:top w:val="none" w:sz="0" w:space="0" w:color="auto"/>
        <w:left w:val="none" w:sz="0" w:space="0" w:color="auto"/>
        <w:bottom w:val="none" w:sz="0" w:space="0" w:color="auto"/>
        <w:right w:val="none" w:sz="0" w:space="0" w:color="auto"/>
      </w:divBdr>
    </w:div>
    <w:div w:id="1264260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ir.harvard.edu/not-so-green-technology-the-complicated-legacy-of-rare-earth-mining/" TargetMode="External"/><Relationship Id="rId3" Type="http://schemas.openxmlformats.org/officeDocument/2006/relationships/settings" Target="settings.xml"/><Relationship Id="rId7" Type="http://schemas.openxmlformats.org/officeDocument/2006/relationships/hyperlink" Target="https://www.researchgate.net/publication/335014606_The_Impacts_of_Mining_Industry_A_review_of_socio-economics_and_political_impact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nsfm.ca" TargetMode="External"/><Relationship Id="rId11" Type="http://schemas.openxmlformats.org/officeDocument/2006/relationships/theme" Target="theme/theme1.xml"/><Relationship Id="rId5" Type="http://schemas.openxmlformats.org/officeDocument/2006/relationships/hyperlink" Target="mailto:channy_gagnon@hotmail.co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resources.org/resources-radio/rare-earths-101-digging-facts-jordy-le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1037</Words>
  <Characters>5914</Characters>
  <Application>Microsoft Office Word</Application>
  <DocSecurity>0</DocSecurity>
  <Lines>49</Lines>
  <Paragraphs>13</Paragraphs>
  <ScaleCrop>false</ScaleCrop>
  <Company/>
  <LinksUpToDate>false</LinksUpToDate>
  <CharactersWithSpaces>6938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3</cp:revision>
  <dcterms:created xsi:type="dcterms:W3CDTF">2025-03-11T16:40:00Z</dcterms:created>
  <dcterms:modified xsi:type="dcterms:W3CDTF">2025-03-11T16:42:00Z</dcterms:modified>
</cp:coreProperties>
</file>