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0F5A89" w14:textId="77777777" w:rsidR="00110A37" w:rsidRDefault="00CD50A3" w:rsidP="00CD50A3">
      <w:pPr>
        <w:spacing w:after="0"/>
        <w:rPr>
          <w:rFonts w:ascii="Calibri" w:hAnsi="Calibri" w:cs="Calibri"/>
          <w:b/>
          <w:bCs/>
          <w:sz w:val="22"/>
          <w:szCs w:val="22"/>
        </w:rPr>
      </w:pPr>
      <w:r w:rsidRPr="00CD50A3">
        <w:rPr>
          <w:rFonts w:ascii="Calibri" w:hAnsi="Calibri" w:cs="Calibri"/>
          <w:b/>
          <w:bCs/>
          <w:sz w:val="22"/>
          <w:szCs w:val="22"/>
        </w:rPr>
        <w:t>From:</w:t>
      </w:r>
      <w:r w:rsidRPr="00CD50A3">
        <w:rPr>
          <w:rFonts w:ascii="Calibri" w:hAnsi="Calibri" w:cs="Calibri"/>
          <w:sz w:val="22"/>
          <w:szCs w:val="22"/>
        </w:rPr>
        <w:t xml:space="preserve"> Green Nova Scotia First &lt;</w:t>
      </w:r>
      <w:hyperlink r:id="rId4" w:history="1">
        <w:r w:rsidRPr="00CD50A3">
          <w:rPr>
            <w:rStyle w:val="Hyperlink"/>
            <w:rFonts w:ascii="Calibri" w:hAnsi="Calibri" w:cs="Calibri"/>
            <w:sz w:val="22"/>
            <w:szCs w:val="22"/>
          </w:rPr>
          <w:t>info@greennovascotiafirst.ca</w:t>
        </w:r>
      </w:hyperlink>
      <w:r w:rsidRPr="00CD50A3">
        <w:rPr>
          <w:rFonts w:ascii="Calibri" w:hAnsi="Calibri" w:cs="Calibri"/>
          <w:sz w:val="22"/>
          <w:szCs w:val="22"/>
        </w:rPr>
        <w:t>&gt;</w:t>
      </w:r>
      <w:r w:rsidRPr="00CD50A3">
        <w:rPr>
          <w:rFonts w:ascii="Calibri" w:hAnsi="Calibri" w:cs="Calibri"/>
          <w:sz w:val="22"/>
          <w:szCs w:val="22"/>
        </w:rPr>
        <w:br/>
      </w:r>
      <w:r w:rsidRPr="00CD50A3">
        <w:rPr>
          <w:rFonts w:ascii="Calibri" w:hAnsi="Calibri" w:cs="Calibri"/>
          <w:b/>
          <w:bCs/>
          <w:sz w:val="22"/>
          <w:szCs w:val="22"/>
        </w:rPr>
        <w:t>Date:</w:t>
      </w:r>
      <w:r w:rsidRPr="00CD50A3">
        <w:rPr>
          <w:rFonts w:ascii="Calibri" w:hAnsi="Calibri" w:cs="Calibri"/>
          <w:sz w:val="22"/>
          <w:szCs w:val="22"/>
        </w:rPr>
        <w:t xml:space="preserve"> April 11, 2025 at 7:59:23 AM ADT</w:t>
      </w:r>
      <w:r w:rsidRPr="00CD50A3">
        <w:rPr>
          <w:rFonts w:ascii="Calibri" w:hAnsi="Calibri" w:cs="Calibri"/>
          <w:sz w:val="22"/>
          <w:szCs w:val="22"/>
        </w:rPr>
        <w:br/>
      </w:r>
      <w:r w:rsidRPr="00CD50A3">
        <w:rPr>
          <w:rFonts w:ascii="Calibri" w:hAnsi="Calibri" w:cs="Calibri"/>
          <w:b/>
          <w:bCs/>
          <w:sz w:val="22"/>
          <w:szCs w:val="22"/>
        </w:rPr>
        <w:t>To:</w:t>
      </w:r>
      <w:r w:rsidRPr="00CD50A3">
        <w:rPr>
          <w:rFonts w:ascii="Calibri" w:hAnsi="Calibri" w:cs="Calibri"/>
          <w:sz w:val="22"/>
          <w:szCs w:val="22"/>
        </w:rPr>
        <w:t xml:space="preserve"> "mayor.mood" &lt;</w:t>
      </w:r>
      <w:hyperlink r:id="rId5" w:history="1">
        <w:r w:rsidRPr="00CD50A3">
          <w:rPr>
            <w:rStyle w:val="Hyperlink"/>
            <w:rFonts w:ascii="Calibri" w:hAnsi="Calibri" w:cs="Calibri"/>
            <w:sz w:val="22"/>
            <w:szCs w:val="22"/>
          </w:rPr>
          <w:t>mayor.mood@townofyarmouth.ca</w:t>
        </w:r>
      </w:hyperlink>
      <w:r w:rsidRPr="00CD50A3">
        <w:rPr>
          <w:rFonts w:ascii="Calibri" w:hAnsi="Calibri" w:cs="Calibri"/>
          <w:sz w:val="22"/>
          <w:szCs w:val="22"/>
        </w:rPr>
        <w:t xml:space="preserve">&gt;, </w:t>
      </w:r>
      <w:hyperlink r:id="rId6" w:history="1">
        <w:r w:rsidRPr="00CD50A3">
          <w:rPr>
            <w:rStyle w:val="Hyperlink"/>
            <w:rFonts w:ascii="Calibri" w:hAnsi="Calibri" w:cs="Calibri"/>
            <w:sz w:val="22"/>
            <w:szCs w:val="22"/>
          </w:rPr>
          <w:t>david.mitchell@bridgewater.ca</w:t>
        </w:r>
      </w:hyperlink>
      <w:r w:rsidRPr="00CD50A3">
        <w:rPr>
          <w:rFonts w:ascii="Calibri" w:hAnsi="Calibri" w:cs="Calibri"/>
          <w:sz w:val="22"/>
          <w:szCs w:val="22"/>
        </w:rPr>
        <w:t>, Juanita Spencer &lt;</w:t>
      </w:r>
      <w:hyperlink r:id="rId7" w:history="1">
        <w:r w:rsidRPr="00CD50A3">
          <w:rPr>
            <w:rStyle w:val="Hyperlink"/>
            <w:rFonts w:ascii="Calibri" w:hAnsi="Calibri" w:cs="Calibri"/>
            <w:sz w:val="22"/>
            <w:szCs w:val="22"/>
          </w:rPr>
          <w:t>jspencer@nsfm.ca</w:t>
        </w:r>
      </w:hyperlink>
      <w:r w:rsidRPr="00CD50A3">
        <w:rPr>
          <w:rFonts w:ascii="Calibri" w:hAnsi="Calibri" w:cs="Calibri"/>
          <w:sz w:val="22"/>
          <w:szCs w:val="22"/>
        </w:rPr>
        <w:t>&gt;</w:t>
      </w:r>
      <w:r w:rsidRPr="00CD50A3">
        <w:rPr>
          <w:rFonts w:ascii="Calibri" w:hAnsi="Calibri" w:cs="Calibri"/>
          <w:sz w:val="22"/>
          <w:szCs w:val="22"/>
        </w:rPr>
        <w:br/>
      </w:r>
      <w:r w:rsidRPr="00CD50A3">
        <w:rPr>
          <w:rFonts w:ascii="Calibri" w:hAnsi="Calibri" w:cs="Calibri"/>
          <w:b/>
          <w:bCs/>
          <w:sz w:val="22"/>
          <w:szCs w:val="22"/>
        </w:rPr>
        <w:t>Cc:</w:t>
      </w:r>
      <w:r w:rsidRPr="00CD50A3">
        <w:rPr>
          <w:rFonts w:ascii="Calibri" w:hAnsi="Calibri" w:cs="Calibri"/>
          <w:sz w:val="22"/>
          <w:szCs w:val="22"/>
        </w:rPr>
        <w:t xml:space="preserve"> </w:t>
      </w:r>
      <w:hyperlink r:id="rId8" w:history="1">
        <w:r w:rsidRPr="00CD50A3">
          <w:rPr>
            <w:rStyle w:val="Hyperlink"/>
            <w:rFonts w:ascii="Calibri" w:hAnsi="Calibri" w:cs="Calibri"/>
            <w:sz w:val="22"/>
            <w:szCs w:val="22"/>
          </w:rPr>
          <w:t>bthomas@truro.ca</w:t>
        </w:r>
      </w:hyperlink>
      <w:r w:rsidRPr="00CD50A3">
        <w:rPr>
          <w:rFonts w:ascii="Calibri" w:hAnsi="Calibri" w:cs="Calibri"/>
          <w:sz w:val="22"/>
          <w:szCs w:val="22"/>
        </w:rPr>
        <w:t>, bchisholmbeaton &lt;</w:t>
      </w:r>
      <w:hyperlink r:id="rId9" w:history="1">
        <w:r w:rsidRPr="00CD50A3">
          <w:rPr>
            <w:rStyle w:val="Hyperlink"/>
            <w:rFonts w:ascii="Calibri" w:hAnsi="Calibri" w:cs="Calibri"/>
            <w:sz w:val="22"/>
            <w:szCs w:val="22"/>
          </w:rPr>
          <w:t>bchisholmbeaton@townofph.ca</w:t>
        </w:r>
      </w:hyperlink>
      <w:r w:rsidRPr="00CD50A3">
        <w:rPr>
          <w:rFonts w:ascii="Calibri" w:hAnsi="Calibri" w:cs="Calibri"/>
          <w:sz w:val="22"/>
          <w:szCs w:val="22"/>
        </w:rPr>
        <w:t>&gt;, Belle Hatfield &lt;</w:t>
      </w:r>
      <w:hyperlink r:id="rId10" w:history="1">
        <w:r w:rsidRPr="00CD50A3">
          <w:rPr>
            <w:rStyle w:val="Hyperlink"/>
            <w:rFonts w:ascii="Calibri" w:hAnsi="Calibri" w:cs="Calibri"/>
            <w:sz w:val="22"/>
            <w:szCs w:val="22"/>
          </w:rPr>
          <w:t>Belle.Hatfield@townofyarmouth.ca</w:t>
        </w:r>
      </w:hyperlink>
      <w:r w:rsidRPr="00CD50A3">
        <w:rPr>
          <w:rFonts w:ascii="Calibri" w:hAnsi="Calibri" w:cs="Calibri"/>
          <w:sz w:val="22"/>
          <w:szCs w:val="22"/>
        </w:rPr>
        <w:t xml:space="preserve">&gt;, </w:t>
      </w:r>
      <w:hyperlink r:id="rId11" w:history="1">
        <w:r w:rsidRPr="00CD50A3">
          <w:rPr>
            <w:rStyle w:val="Hyperlink"/>
            <w:rFonts w:ascii="Calibri" w:hAnsi="Calibri" w:cs="Calibri"/>
            <w:sz w:val="22"/>
            <w:szCs w:val="22"/>
          </w:rPr>
          <w:t>lennie.white@westville.ca</w:t>
        </w:r>
      </w:hyperlink>
      <w:r w:rsidRPr="00CD50A3">
        <w:rPr>
          <w:rFonts w:ascii="Calibri" w:hAnsi="Calibri" w:cs="Calibri"/>
          <w:sz w:val="22"/>
          <w:szCs w:val="22"/>
        </w:rPr>
        <w:t>, Gregor Wilson &lt;</w:t>
      </w:r>
      <w:hyperlink r:id="rId12" w:history="1">
        <w:r w:rsidRPr="00CD50A3">
          <w:rPr>
            <w:rStyle w:val="Hyperlink"/>
            <w:rFonts w:ascii="Calibri" w:hAnsi="Calibri" w:cs="Calibri"/>
            <w:sz w:val="22"/>
            <w:szCs w:val="22"/>
          </w:rPr>
          <w:t>info@greennovascotiafirst.ca</w:t>
        </w:r>
      </w:hyperlink>
      <w:r w:rsidRPr="00CD50A3">
        <w:rPr>
          <w:rFonts w:ascii="Calibri" w:hAnsi="Calibri" w:cs="Calibri"/>
          <w:sz w:val="22"/>
          <w:szCs w:val="22"/>
        </w:rPr>
        <w:t xml:space="preserve">&gt;, </w:t>
      </w:r>
      <w:hyperlink r:id="rId13" w:history="1">
        <w:r w:rsidRPr="00CD50A3">
          <w:rPr>
            <w:rStyle w:val="Hyperlink"/>
            <w:rFonts w:ascii="Calibri" w:hAnsi="Calibri" w:cs="Calibri"/>
            <w:sz w:val="22"/>
            <w:szCs w:val="22"/>
          </w:rPr>
          <w:t>mayor@colchester.ca</w:t>
        </w:r>
      </w:hyperlink>
      <w:r w:rsidRPr="00CD50A3">
        <w:rPr>
          <w:rFonts w:ascii="Calibri" w:hAnsi="Calibri" w:cs="Calibri"/>
          <w:sz w:val="22"/>
          <w:szCs w:val="22"/>
        </w:rPr>
        <w:br/>
      </w:r>
    </w:p>
    <w:p w14:paraId="15D7F07A" w14:textId="19860235" w:rsidR="00CD50A3" w:rsidRPr="00CD50A3" w:rsidRDefault="00CD50A3" w:rsidP="00CD50A3">
      <w:pPr>
        <w:spacing w:after="0"/>
        <w:rPr>
          <w:rFonts w:ascii="Calibri" w:hAnsi="Calibri" w:cs="Calibri"/>
          <w:sz w:val="22"/>
          <w:szCs w:val="22"/>
        </w:rPr>
      </w:pPr>
      <w:r w:rsidRPr="00CD50A3">
        <w:rPr>
          <w:rFonts w:ascii="Calibri" w:hAnsi="Calibri" w:cs="Calibri"/>
          <w:b/>
          <w:bCs/>
          <w:sz w:val="22"/>
          <w:szCs w:val="22"/>
        </w:rPr>
        <w:t>Subject:</w:t>
      </w:r>
      <w:r w:rsidRPr="00CD50A3">
        <w:rPr>
          <w:rFonts w:ascii="Calibri" w:hAnsi="Calibri" w:cs="Calibri"/>
          <w:sz w:val="22"/>
          <w:szCs w:val="22"/>
        </w:rPr>
        <w:t xml:space="preserve"> </w:t>
      </w:r>
      <w:r w:rsidRPr="00CD50A3">
        <w:rPr>
          <w:rFonts w:ascii="Calibri" w:hAnsi="Calibri" w:cs="Calibri"/>
          <w:b/>
          <w:bCs/>
          <w:sz w:val="22"/>
          <w:szCs w:val="22"/>
        </w:rPr>
        <w:t>Letter to NSFM re Request re Spring Conference Agenda - Concerns re Provincial override re Municipal Land Use Planning</w:t>
      </w:r>
    </w:p>
    <w:p w14:paraId="183147D2"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w:t>
      </w:r>
    </w:p>
    <w:p w14:paraId="359D126A"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Dear Mayor Mood, Mayor Mitchel and CEO Juanita Spence:</w:t>
      </w:r>
    </w:p>
    <w:p w14:paraId="65D83F27" w14:textId="77777777" w:rsidR="00CD50A3" w:rsidRPr="00CD50A3" w:rsidRDefault="00CD50A3" w:rsidP="00CD50A3">
      <w:pPr>
        <w:spacing w:after="0"/>
        <w:jc w:val="both"/>
        <w:rPr>
          <w:rFonts w:ascii="Calibri" w:hAnsi="Calibri" w:cs="Calibri"/>
          <w:sz w:val="22"/>
          <w:szCs w:val="22"/>
        </w:rPr>
      </w:pPr>
    </w:p>
    <w:p w14:paraId="33FBA26C"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Green Nova Scotia First is a collective voice of citizens from eight Nova Scotia counties concerned with the prioritization of wind energy for hydrogen and ammonia exports over the decarbonization of our local energy grid. We are contacting you as the Executive of the Nova Scotia Federation of Municipalities to express our deep concern over recent actions by the provincial government overriding the traditional responsibility of municipalities for land use planning. We are requesting that a discussion of this issue be added to the agenda for your annual meeting in Truro later this month. </w:t>
      </w:r>
    </w:p>
    <w:p w14:paraId="5792C83F" w14:textId="77777777" w:rsidR="00CD50A3" w:rsidRPr="00CD50A3" w:rsidRDefault="00CD50A3" w:rsidP="00CD50A3">
      <w:pPr>
        <w:spacing w:after="0"/>
        <w:jc w:val="both"/>
        <w:rPr>
          <w:rFonts w:ascii="Calibri" w:hAnsi="Calibri" w:cs="Calibri"/>
          <w:sz w:val="22"/>
          <w:szCs w:val="22"/>
        </w:rPr>
      </w:pPr>
    </w:p>
    <w:p w14:paraId="35190FE0"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Our concerns are based on the following events:</w:t>
      </w:r>
    </w:p>
    <w:p w14:paraId="1D82C8F0" w14:textId="77777777" w:rsidR="00CD50A3" w:rsidRPr="00CD50A3" w:rsidRDefault="00CD50A3" w:rsidP="00CD50A3">
      <w:pPr>
        <w:spacing w:after="0"/>
        <w:jc w:val="both"/>
        <w:rPr>
          <w:rFonts w:ascii="Calibri" w:hAnsi="Calibri" w:cs="Calibri"/>
          <w:sz w:val="22"/>
          <w:szCs w:val="22"/>
        </w:rPr>
      </w:pPr>
    </w:p>
    <w:p w14:paraId="3D635A62"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In March 2025, Minister John A. Lohr sent a letter to all mayors and wardens informing them that the Province was making it easier for wind projects to move forward by amending regulations to establish maximum setbacks for commercial wind turbines. This heavy handed approach overrode literally years of work and significant investment of resources by a number of municipalities and their constituents to develop appropriate safeguards against the risk of industrial wind turbines. Those safeguards were the result of a cooperative effort by community volunteers and municipal councils and staff.  In contrast, the provincially imposed setbacks were determined without public consultation or input from municipal councils. We find it unconscionable that the Province has ignored the decisions made by duly elected councils and their constituents. </w:t>
      </w:r>
    </w:p>
    <w:p w14:paraId="278F281C" w14:textId="77777777" w:rsidR="00CD50A3" w:rsidRPr="00CD50A3" w:rsidRDefault="00CD50A3" w:rsidP="00CD50A3">
      <w:pPr>
        <w:spacing w:after="0"/>
        <w:jc w:val="both"/>
        <w:rPr>
          <w:rFonts w:ascii="Calibri" w:hAnsi="Calibri" w:cs="Calibri"/>
          <w:sz w:val="22"/>
          <w:szCs w:val="22"/>
        </w:rPr>
      </w:pPr>
    </w:p>
    <w:p w14:paraId="3A029117"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 xml:space="preserve">Further, on February 11, 2025, Minister Lohr sent a letter to municipalities asking them to publicly signal their support for "greater resource development within our province" by letter or press release.  In our view, municipal councils are elected to represent their constituents and community interest, not to act as cheerleaders for the agenda of the provincial government of the day. Minister Lohr’s approach disrespects the authority and responsibilities of municipal </w:t>
      </w:r>
      <w:proofErr w:type="spellStart"/>
      <w:r w:rsidRPr="00CD50A3">
        <w:rPr>
          <w:rFonts w:ascii="Calibri" w:hAnsi="Calibri" w:cs="Calibri"/>
          <w:sz w:val="22"/>
          <w:szCs w:val="22"/>
        </w:rPr>
        <w:t>councillors</w:t>
      </w:r>
      <w:proofErr w:type="spellEnd"/>
      <w:r w:rsidRPr="00CD50A3">
        <w:rPr>
          <w:rFonts w:ascii="Calibri" w:hAnsi="Calibri" w:cs="Calibri"/>
          <w:sz w:val="22"/>
          <w:szCs w:val="22"/>
        </w:rPr>
        <w:t>.  </w:t>
      </w:r>
    </w:p>
    <w:p w14:paraId="0F84EDCF" w14:textId="77777777" w:rsidR="00CD50A3" w:rsidRPr="00CD50A3" w:rsidRDefault="00CD50A3" w:rsidP="00CD50A3">
      <w:pPr>
        <w:spacing w:after="0"/>
        <w:jc w:val="both"/>
        <w:rPr>
          <w:rFonts w:ascii="Calibri" w:hAnsi="Calibri" w:cs="Calibri"/>
          <w:sz w:val="22"/>
          <w:szCs w:val="22"/>
        </w:rPr>
      </w:pPr>
    </w:p>
    <w:p w14:paraId="79A3D87E"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 xml:space="preserve">We are troubled by the behaviour of the provincial government towards municipal </w:t>
      </w:r>
      <w:proofErr w:type="spellStart"/>
      <w:r w:rsidRPr="00CD50A3">
        <w:rPr>
          <w:rFonts w:ascii="Calibri" w:hAnsi="Calibri" w:cs="Calibri"/>
          <w:sz w:val="22"/>
          <w:szCs w:val="22"/>
        </w:rPr>
        <w:t>authorities.We</w:t>
      </w:r>
      <w:proofErr w:type="spellEnd"/>
      <w:r w:rsidRPr="00CD50A3">
        <w:rPr>
          <w:rFonts w:ascii="Calibri" w:hAnsi="Calibri" w:cs="Calibri"/>
          <w:sz w:val="22"/>
          <w:szCs w:val="22"/>
        </w:rPr>
        <w:t xml:space="preserve"> understand that there are a number of municipal council members across the Province who share our confusion and concern. On the one hand, the provincial government is prepared to step in and override </w:t>
      </w:r>
      <w:r w:rsidRPr="00CD50A3">
        <w:rPr>
          <w:rFonts w:ascii="Calibri" w:hAnsi="Calibri" w:cs="Calibri"/>
          <w:sz w:val="22"/>
          <w:szCs w:val="22"/>
        </w:rPr>
        <w:lastRenderedPageBreak/>
        <w:t>municipal land use regulations around wind turbine setbacks. On the other hand, the provincial government refused to step in and regulate coastal land use even though municipalities requested they do that. In whose interest is the province acting? </w:t>
      </w:r>
    </w:p>
    <w:p w14:paraId="1DB53FC1" w14:textId="77777777" w:rsidR="00CD50A3" w:rsidRPr="00CD50A3" w:rsidRDefault="00CD50A3" w:rsidP="00CD50A3">
      <w:pPr>
        <w:spacing w:after="0"/>
        <w:jc w:val="both"/>
        <w:rPr>
          <w:rFonts w:ascii="Calibri" w:hAnsi="Calibri" w:cs="Calibri"/>
          <w:sz w:val="22"/>
          <w:szCs w:val="22"/>
        </w:rPr>
      </w:pPr>
    </w:p>
    <w:p w14:paraId="4D5B8AD5"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As an organization with the mission to support effective local government for Nova Scotia communities, we feel it is appropriate that you take the opportunity at your annual meeting to raise these issues with Minister Lohr and explore how the province and local authorities can work together to build strong and sustainable communities in Nova Scotia.   </w:t>
      </w:r>
    </w:p>
    <w:p w14:paraId="4BE9DE4D" w14:textId="77777777" w:rsidR="00CD50A3" w:rsidRPr="00CD50A3" w:rsidRDefault="00CD50A3" w:rsidP="00CD50A3">
      <w:pPr>
        <w:spacing w:after="0"/>
        <w:jc w:val="both"/>
        <w:rPr>
          <w:rFonts w:ascii="Calibri" w:hAnsi="Calibri" w:cs="Calibri"/>
          <w:sz w:val="22"/>
          <w:szCs w:val="22"/>
        </w:rPr>
      </w:pPr>
    </w:p>
    <w:p w14:paraId="66021067"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We appreciate your consideration of our request .</w:t>
      </w:r>
    </w:p>
    <w:p w14:paraId="783C36DA" w14:textId="77777777" w:rsidR="00CD50A3" w:rsidRPr="00CD50A3" w:rsidRDefault="00CD50A3" w:rsidP="00CD50A3">
      <w:pPr>
        <w:spacing w:after="0"/>
        <w:jc w:val="both"/>
        <w:rPr>
          <w:rFonts w:ascii="Calibri" w:hAnsi="Calibri" w:cs="Calibri"/>
          <w:sz w:val="22"/>
          <w:szCs w:val="22"/>
        </w:rPr>
      </w:pPr>
    </w:p>
    <w:p w14:paraId="39113791"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Respectfully submitted </w:t>
      </w:r>
    </w:p>
    <w:p w14:paraId="648D7E94" w14:textId="77777777" w:rsidR="00CD50A3" w:rsidRPr="00CD50A3" w:rsidRDefault="00CD50A3" w:rsidP="00CD50A3">
      <w:pPr>
        <w:spacing w:after="0"/>
        <w:jc w:val="both"/>
        <w:rPr>
          <w:rFonts w:ascii="Calibri" w:hAnsi="Calibri" w:cs="Calibri"/>
          <w:sz w:val="22"/>
          <w:szCs w:val="22"/>
        </w:rPr>
      </w:pPr>
      <w:r w:rsidRPr="00CD50A3">
        <w:rPr>
          <w:rFonts w:ascii="Calibri" w:hAnsi="Calibri" w:cs="Calibri"/>
          <w:sz w:val="22"/>
          <w:szCs w:val="22"/>
        </w:rPr>
        <w:t>Madeline Conacher for Green Nova Scotia First  </w:t>
      </w:r>
    </w:p>
    <w:p w14:paraId="233DE9DB" w14:textId="77777777" w:rsidR="00CD50A3" w:rsidRPr="00CD50A3" w:rsidRDefault="00CD50A3" w:rsidP="00CD50A3">
      <w:pPr>
        <w:spacing w:after="0"/>
        <w:jc w:val="both"/>
        <w:rPr>
          <w:rFonts w:ascii="Calibri" w:hAnsi="Calibri" w:cs="Calibri"/>
          <w:sz w:val="22"/>
          <w:szCs w:val="22"/>
        </w:rPr>
      </w:pPr>
    </w:p>
    <w:p w14:paraId="1941343A" w14:textId="77777777" w:rsidR="00CD50A3" w:rsidRPr="00CD50A3" w:rsidRDefault="00CD50A3" w:rsidP="00CD50A3">
      <w:pPr>
        <w:spacing w:after="0"/>
        <w:jc w:val="both"/>
        <w:rPr>
          <w:rFonts w:ascii="Calibri" w:hAnsi="Calibri" w:cs="Calibri"/>
          <w:sz w:val="22"/>
          <w:szCs w:val="22"/>
        </w:rPr>
      </w:pPr>
      <w:hyperlink r:id="rId14" w:tgtFrame="_blank" w:history="1">
        <w:r w:rsidRPr="00CD50A3">
          <w:rPr>
            <w:rStyle w:val="Hyperlink"/>
            <w:rFonts w:ascii="Calibri" w:hAnsi="Calibri" w:cs="Calibri"/>
            <w:sz w:val="22"/>
            <w:szCs w:val="22"/>
          </w:rPr>
          <w:t>www.greennovascotiafirst.ca</w:t>
        </w:r>
      </w:hyperlink>
      <w:r w:rsidRPr="00CD50A3">
        <w:rPr>
          <w:rFonts w:ascii="Calibri" w:hAnsi="Calibri" w:cs="Calibri"/>
          <w:sz w:val="22"/>
          <w:szCs w:val="22"/>
        </w:rPr>
        <w:t> </w:t>
      </w:r>
    </w:p>
    <w:p w14:paraId="757D5B5A" w14:textId="77777777" w:rsidR="00CD50A3" w:rsidRPr="00CD50A3" w:rsidRDefault="00CD50A3" w:rsidP="00CD50A3">
      <w:pPr>
        <w:spacing w:after="0"/>
        <w:jc w:val="both"/>
        <w:rPr>
          <w:rFonts w:ascii="Calibri" w:hAnsi="Calibri" w:cs="Calibri"/>
          <w:sz w:val="22"/>
          <w:szCs w:val="22"/>
        </w:rPr>
      </w:pPr>
      <w:hyperlink r:id="rId15" w:tgtFrame="_blank" w:history="1">
        <w:r w:rsidRPr="00CD50A3">
          <w:rPr>
            <w:rStyle w:val="Hyperlink"/>
            <w:rFonts w:ascii="Calibri" w:hAnsi="Calibri" w:cs="Calibri"/>
            <w:sz w:val="22"/>
            <w:szCs w:val="22"/>
          </w:rPr>
          <w:t>info@greennovascotiafirst.ca</w:t>
        </w:r>
      </w:hyperlink>
    </w:p>
    <w:p w14:paraId="4EED12D7" w14:textId="77777777" w:rsidR="00910A82" w:rsidRDefault="00910A82" w:rsidP="00CD50A3">
      <w:pPr>
        <w:spacing w:after="0"/>
      </w:pPr>
    </w:p>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B06"/>
    <w:rsid w:val="00110A37"/>
    <w:rsid w:val="001E42DF"/>
    <w:rsid w:val="006E4681"/>
    <w:rsid w:val="00910A82"/>
    <w:rsid w:val="00CD50A3"/>
    <w:rsid w:val="00F71B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7B9CE"/>
  <w15:chartTrackingRefBased/>
  <w15:docId w15:val="{972A6EC5-9FBE-482C-8F44-44351F3B0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71B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71B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1B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1B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1B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1B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1B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1B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1B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1B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71B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1B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1B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1B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1B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1B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1B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1B06"/>
    <w:rPr>
      <w:rFonts w:eastAsiaTheme="majorEastAsia" w:cstheme="majorBidi"/>
      <w:color w:val="272727" w:themeColor="text1" w:themeTint="D8"/>
    </w:rPr>
  </w:style>
  <w:style w:type="paragraph" w:styleId="Title">
    <w:name w:val="Title"/>
    <w:basedOn w:val="Normal"/>
    <w:next w:val="Normal"/>
    <w:link w:val="TitleChar"/>
    <w:uiPriority w:val="10"/>
    <w:qFormat/>
    <w:rsid w:val="00F71B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1B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1B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1B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1B06"/>
    <w:pPr>
      <w:spacing w:before="160"/>
      <w:jc w:val="center"/>
    </w:pPr>
    <w:rPr>
      <w:i/>
      <w:iCs/>
      <w:color w:val="404040" w:themeColor="text1" w:themeTint="BF"/>
    </w:rPr>
  </w:style>
  <w:style w:type="character" w:customStyle="1" w:styleId="QuoteChar">
    <w:name w:val="Quote Char"/>
    <w:basedOn w:val="DefaultParagraphFont"/>
    <w:link w:val="Quote"/>
    <w:uiPriority w:val="29"/>
    <w:rsid w:val="00F71B06"/>
    <w:rPr>
      <w:i/>
      <w:iCs/>
      <w:color w:val="404040" w:themeColor="text1" w:themeTint="BF"/>
    </w:rPr>
  </w:style>
  <w:style w:type="paragraph" w:styleId="ListParagraph">
    <w:name w:val="List Paragraph"/>
    <w:basedOn w:val="Normal"/>
    <w:uiPriority w:val="34"/>
    <w:qFormat/>
    <w:rsid w:val="00F71B06"/>
    <w:pPr>
      <w:ind w:left="720"/>
      <w:contextualSpacing/>
    </w:pPr>
  </w:style>
  <w:style w:type="character" w:styleId="IntenseEmphasis">
    <w:name w:val="Intense Emphasis"/>
    <w:basedOn w:val="DefaultParagraphFont"/>
    <w:uiPriority w:val="21"/>
    <w:qFormat/>
    <w:rsid w:val="00F71B06"/>
    <w:rPr>
      <w:i/>
      <w:iCs/>
      <w:color w:val="0F4761" w:themeColor="accent1" w:themeShade="BF"/>
    </w:rPr>
  </w:style>
  <w:style w:type="paragraph" w:styleId="IntenseQuote">
    <w:name w:val="Intense Quote"/>
    <w:basedOn w:val="Normal"/>
    <w:next w:val="Normal"/>
    <w:link w:val="IntenseQuoteChar"/>
    <w:uiPriority w:val="30"/>
    <w:qFormat/>
    <w:rsid w:val="00F71B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1B06"/>
    <w:rPr>
      <w:i/>
      <w:iCs/>
      <w:color w:val="0F4761" w:themeColor="accent1" w:themeShade="BF"/>
    </w:rPr>
  </w:style>
  <w:style w:type="character" w:styleId="IntenseReference">
    <w:name w:val="Intense Reference"/>
    <w:basedOn w:val="DefaultParagraphFont"/>
    <w:uiPriority w:val="32"/>
    <w:qFormat/>
    <w:rsid w:val="00F71B06"/>
    <w:rPr>
      <w:b/>
      <w:bCs/>
      <w:smallCaps/>
      <w:color w:val="0F4761" w:themeColor="accent1" w:themeShade="BF"/>
      <w:spacing w:val="5"/>
    </w:rPr>
  </w:style>
  <w:style w:type="character" w:styleId="Hyperlink">
    <w:name w:val="Hyperlink"/>
    <w:basedOn w:val="DefaultParagraphFont"/>
    <w:uiPriority w:val="99"/>
    <w:unhideWhenUsed/>
    <w:rsid w:val="00CD50A3"/>
    <w:rPr>
      <w:color w:val="467886" w:themeColor="hyperlink"/>
      <w:u w:val="single"/>
    </w:rPr>
  </w:style>
  <w:style w:type="character" w:styleId="UnresolvedMention">
    <w:name w:val="Unresolved Mention"/>
    <w:basedOn w:val="DefaultParagraphFont"/>
    <w:uiPriority w:val="99"/>
    <w:semiHidden/>
    <w:unhideWhenUsed/>
    <w:rsid w:val="00CD50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0252769">
      <w:bodyDiv w:val="1"/>
      <w:marLeft w:val="0"/>
      <w:marRight w:val="0"/>
      <w:marTop w:val="0"/>
      <w:marBottom w:val="0"/>
      <w:divBdr>
        <w:top w:val="none" w:sz="0" w:space="0" w:color="auto"/>
        <w:left w:val="none" w:sz="0" w:space="0" w:color="auto"/>
        <w:bottom w:val="none" w:sz="0" w:space="0" w:color="auto"/>
        <w:right w:val="none" w:sz="0" w:space="0" w:color="auto"/>
      </w:divBdr>
    </w:div>
    <w:div w:id="169858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thomas@truro.ca" TargetMode="External"/><Relationship Id="rId13" Type="http://schemas.openxmlformats.org/officeDocument/2006/relationships/hyperlink" Target="mailto:mayor@colchester.ca" TargetMode="External"/><Relationship Id="rId3" Type="http://schemas.openxmlformats.org/officeDocument/2006/relationships/webSettings" Target="webSettings.xml"/><Relationship Id="rId7" Type="http://schemas.openxmlformats.org/officeDocument/2006/relationships/hyperlink" Target="mailto:jspencer@nsfm.ca" TargetMode="External"/><Relationship Id="rId12" Type="http://schemas.openxmlformats.org/officeDocument/2006/relationships/hyperlink" Target="mailto:info@greennovascotiafirst.ca"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david.mitchell@bridgewater.ca" TargetMode="External"/><Relationship Id="rId11" Type="http://schemas.openxmlformats.org/officeDocument/2006/relationships/hyperlink" Target="mailto:lennie.white@westville.ca" TargetMode="External"/><Relationship Id="rId5" Type="http://schemas.openxmlformats.org/officeDocument/2006/relationships/hyperlink" Target="mailto:mayor.mood@townofyarmouth.ca" TargetMode="External"/><Relationship Id="rId15" Type="http://schemas.openxmlformats.org/officeDocument/2006/relationships/hyperlink" Target="mailto:info@greennovascotiafirst.ca" TargetMode="External"/><Relationship Id="rId10" Type="http://schemas.openxmlformats.org/officeDocument/2006/relationships/hyperlink" Target="mailto:Belle.Hatfield@townofyarmouth.ca" TargetMode="External"/><Relationship Id="rId4" Type="http://schemas.openxmlformats.org/officeDocument/2006/relationships/hyperlink" Target="mailto:info@greennovascotiafirst.ca" TargetMode="External"/><Relationship Id="rId9" Type="http://schemas.openxmlformats.org/officeDocument/2006/relationships/hyperlink" Target="mailto:bchisholmbeaton@townofph.ca" TargetMode="External"/><Relationship Id="rId14" Type="http://schemas.openxmlformats.org/officeDocument/2006/relationships/hyperlink" Target="http://www.greennovascotiafirst.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639</Words>
  <Characters>3648</Characters>
  <Application>Microsoft Office Word</Application>
  <DocSecurity>0</DocSecurity>
  <Lines>30</Lines>
  <Paragraphs>8</Paragraphs>
  <ScaleCrop>false</ScaleCrop>
  <Company/>
  <LinksUpToDate>false</LinksUpToDate>
  <CharactersWithSpaces>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2025-04-15T12:54:00Z</dcterms:created>
  <dcterms:modified xsi:type="dcterms:W3CDTF">2025-04-15T12:56:00Z</dcterms:modified>
</cp:coreProperties>
</file>