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574A12" w14:textId="77777777" w:rsidR="00A03402" w:rsidRPr="00A03402" w:rsidRDefault="00A03402" w:rsidP="00A03402">
      <w:pPr>
        <w:spacing w:after="0"/>
        <w:rPr>
          <w:rFonts w:ascii="Calibri" w:hAnsi="Calibri" w:cs="Calibri"/>
          <w:sz w:val="22"/>
          <w:szCs w:val="22"/>
        </w:rPr>
      </w:pPr>
      <w:r w:rsidRPr="00A03402">
        <w:rPr>
          <w:rFonts w:ascii="Calibri" w:hAnsi="Calibri" w:cs="Calibri"/>
          <w:b/>
          <w:bCs/>
          <w:sz w:val="22"/>
          <w:szCs w:val="22"/>
        </w:rPr>
        <w:t>From:</w:t>
      </w:r>
      <w:r w:rsidRPr="00A03402">
        <w:rPr>
          <w:rFonts w:ascii="Calibri" w:hAnsi="Calibri" w:cs="Calibri"/>
          <w:sz w:val="22"/>
          <w:szCs w:val="22"/>
        </w:rPr>
        <w:t xml:space="preserve"> Wilson, Alexander &lt;</w:t>
      </w:r>
      <w:hyperlink r:id="rId4" w:history="1">
        <w:r w:rsidRPr="00A03402">
          <w:rPr>
            <w:rStyle w:val="Hyperlink"/>
            <w:rFonts w:ascii="Calibri" w:hAnsi="Calibri" w:cs="Calibri"/>
            <w:sz w:val="22"/>
            <w:szCs w:val="22"/>
          </w:rPr>
          <w:t>Alexander.Wilson@novascotia.ca</w:t>
        </w:r>
      </w:hyperlink>
      <w:r w:rsidRPr="00A03402">
        <w:rPr>
          <w:rFonts w:ascii="Calibri" w:hAnsi="Calibri" w:cs="Calibri"/>
          <w:sz w:val="22"/>
          <w:szCs w:val="22"/>
        </w:rPr>
        <w:t xml:space="preserve">&gt; </w:t>
      </w:r>
      <w:r w:rsidRPr="00A03402">
        <w:rPr>
          <w:rFonts w:ascii="Calibri" w:hAnsi="Calibri" w:cs="Calibri"/>
          <w:sz w:val="22"/>
          <w:szCs w:val="22"/>
        </w:rPr>
        <w:br/>
      </w:r>
      <w:r w:rsidRPr="00A03402">
        <w:rPr>
          <w:rFonts w:ascii="Calibri" w:hAnsi="Calibri" w:cs="Calibri"/>
          <w:b/>
          <w:bCs/>
          <w:sz w:val="22"/>
          <w:szCs w:val="22"/>
        </w:rPr>
        <w:t>Sent:</w:t>
      </w:r>
      <w:r w:rsidRPr="00A03402">
        <w:rPr>
          <w:rFonts w:ascii="Calibri" w:hAnsi="Calibri" w:cs="Calibri"/>
          <w:sz w:val="22"/>
          <w:szCs w:val="22"/>
        </w:rPr>
        <w:t xml:space="preserve"> Tuesday, May 20, 2025 1:26 PM</w:t>
      </w:r>
      <w:r w:rsidRPr="00A03402">
        <w:rPr>
          <w:rFonts w:ascii="Calibri" w:hAnsi="Calibri" w:cs="Calibri"/>
          <w:sz w:val="22"/>
          <w:szCs w:val="22"/>
        </w:rPr>
        <w:br/>
      </w:r>
      <w:r w:rsidRPr="00A03402">
        <w:rPr>
          <w:rFonts w:ascii="Calibri" w:hAnsi="Calibri" w:cs="Calibri"/>
          <w:b/>
          <w:bCs/>
          <w:sz w:val="22"/>
          <w:szCs w:val="22"/>
        </w:rPr>
        <w:t>To:</w:t>
      </w:r>
      <w:r w:rsidRPr="00A03402">
        <w:rPr>
          <w:rFonts w:ascii="Calibri" w:hAnsi="Calibri" w:cs="Calibri"/>
          <w:sz w:val="22"/>
          <w:szCs w:val="22"/>
        </w:rPr>
        <w:t xml:space="preserve"> Dani Coffey &lt;</w:t>
      </w:r>
      <w:hyperlink r:id="rId5" w:history="1">
        <w:r w:rsidRPr="00A03402">
          <w:rPr>
            <w:rStyle w:val="Hyperlink"/>
            <w:rFonts w:ascii="Calibri" w:hAnsi="Calibri" w:cs="Calibri"/>
            <w:sz w:val="22"/>
            <w:szCs w:val="22"/>
          </w:rPr>
          <w:t>DCoffey@nsfm.ca</w:t>
        </w:r>
      </w:hyperlink>
      <w:r w:rsidRPr="00A03402">
        <w:rPr>
          <w:rFonts w:ascii="Calibri" w:hAnsi="Calibri" w:cs="Calibri"/>
          <w:sz w:val="22"/>
          <w:szCs w:val="22"/>
        </w:rPr>
        <w:t>&gt;</w:t>
      </w:r>
      <w:r w:rsidRPr="00A03402">
        <w:rPr>
          <w:rFonts w:ascii="Calibri" w:hAnsi="Calibri" w:cs="Calibri"/>
          <w:sz w:val="22"/>
          <w:szCs w:val="22"/>
        </w:rPr>
        <w:br/>
      </w:r>
      <w:r w:rsidRPr="00A03402">
        <w:rPr>
          <w:rFonts w:ascii="Calibri" w:hAnsi="Calibri" w:cs="Calibri"/>
          <w:b/>
          <w:bCs/>
          <w:sz w:val="22"/>
          <w:szCs w:val="22"/>
        </w:rPr>
        <w:t>Subject:</w:t>
      </w:r>
      <w:r w:rsidRPr="00A03402">
        <w:rPr>
          <w:rFonts w:ascii="Calibri" w:hAnsi="Calibri" w:cs="Calibri"/>
          <w:sz w:val="22"/>
          <w:szCs w:val="22"/>
        </w:rPr>
        <w:t xml:space="preserve"> MLA Smith McCrossin info request</w:t>
      </w:r>
    </w:p>
    <w:p w14:paraId="27C17D71" w14:textId="77777777" w:rsidR="00A03402" w:rsidRPr="00A03402" w:rsidRDefault="00A03402" w:rsidP="00A03402">
      <w:pPr>
        <w:spacing w:after="0"/>
        <w:rPr>
          <w:rFonts w:ascii="Calibri" w:hAnsi="Calibri" w:cs="Calibri"/>
          <w:sz w:val="22"/>
          <w:szCs w:val="22"/>
        </w:rPr>
      </w:pPr>
    </w:p>
    <w:p w14:paraId="2FD9F80F" w14:textId="0C7E5ADB"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t>Good Afternoon, </w:t>
      </w:r>
    </w:p>
    <w:p w14:paraId="31918C0F" w14:textId="14872DC9" w:rsidR="00A03402" w:rsidRPr="00A03402" w:rsidRDefault="00A03402" w:rsidP="00A03402">
      <w:pPr>
        <w:spacing w:after="0"/>
        <w:jc w:val="both"/>
        <w:rPr>
          <w:rFonts w:ascii="Calibri" w:hAnsi="Calibri" w:cs="Calibri"/>
          <w:sz w:val="22"/>
          <w:szCs w:val="22"/>
        </w:rPr>
      </w:pPr>
      <w:r w:rsidRPr="00A03402">
        <w:rPr>
          <w:rFonts w:ascii="Calibri" w:hAnsi="Calibri" w:cs="Calibri"/>
          <w:sz w:val="22"/>
          <w:szCs w:val="22"/>
        </w:rPr>
        <w:t>I wanted to reach out to ask if I could set up a meeting to discuss some changes and potential changes to the MGA. </w:t>
      </w:r>
    </w:p>
    <w:p w14:paraId="7F157EC3" w14:textId="471A68A6" w:rsidR="00A03402" w:rsidRPr="00A03402" w:rsidRDefault="00A03402" w:rsidP="00A03402">
      <w:pPr>
        <w:spacing w:after="0"/>
        <w:jc w:val="both"/>
        <w:rPr>
          <w:rFonts w:ascii="Calibri" w:hAnsi="Calibri" w:cs="Calibri"/>
          <w:sz w:val="22"/>
          <w:szCs w:val="22"/>
        </w:rPr>
      </w:pPr>
      <w:r w:rsidRPr="00A03402">
        <w:rPr>
          <w:rFonts w:ascii="Calibri" w:hAnsi="Calibri" w:cs="Calibri"/>
          <w:sz w:val="22"/>
          <w:szCs w:val="22"/>
        </w:rPr>
        <w:t xml:space="preserve">The MLA is seeing an issue in the downtown </w:t>
      </w:r>
      <w:proofErr w:type="gramStart"/>
      <w:r w:rsidRPr="00A03402">
        <w:rPr>
          <w:rFonts w:ascii="Calibri" w:hAnsi="Calibri" w:cs="Calibri"/>
          <w:sz w:val="22"/>
          <w:szCs w:val="22"/>
        </w:rPr>
        <w:t>core</w:t>
      </w:r>
      <w:proofErr w:type="gramEnd"/>
      <w:r w:rsidRPr="00A03402">
        <w:rPr>
          <w:rFonts w:ascii="Calibri" w:hAnsi="Calibri" w:cs="Calibri"/>
          <w:sz w:val="22"/>
          <w:szCs w:val="22"/>
        </w:rPr>
        <w:t xml:space="preserve"> of Amherst as well as the industrial park where there are vacant buildings that are not being used, despite potential for those to be occupied, Property owners are electing to keep these buildings vacant rather than to rent them out. </w:t>
      </w:r>
    </w:p>
    <w:p w14:paraId="637C74DD" w14:textId="79EB722F" w:rsidR="00A03402" w:rsidRPr="00A03402" w:rsidRDefault="00A03402" w:rsidP="00A03402">
      <w:pPr>
        <w:spacing w:after="0"/>
        <w:jc w:val="both"/>
        <w:rPr>
          <w:rFonts w:ascii="Calibri" w:hAnsi="Calibri" w:cs="Calibri"/>
          <w:sz w:val="22"/>
          <w:szCs w:val="22"/>
        </w:rPr>
      </w:pPr>
      <w:r w:rsidRPr="00A03402">
        <w:rPr>
          <w:rFonts w:ascii="Calibri" w:hAnsi="Calibri" w:cs="Calibri"/>
          <w:sz w:val="22"/>
          <w:szCs w:val="22"/>
        </w:rPr>
        <w:t>The MLA is wondering what changes to the MGA would be effective to help municipalities have the capabilities to act on this issue. In BC and parts of Ontario I have seen a residential vacancy tax applied, I'm wondering if there's been any case studies on this for the commercial side. </w:t>
      </w:r>
    </w:p>
    <w:p w14:paraId="5CF1CF9E" w14:textId="47A1658C"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t>Alex </w:t>
      </w:r>
    </w:p>
    <w:p w14:paraId="43B6BD3C" w14:textId="77777777" w:rsidR="00A03402" w:rsidRPr="00A03402" w:rsidRDefault="00A03402" w:rsidP="00A03402">
      <w:pPr>
        <w:spacing w:after="0"/>
        <w:rPr>
          <w:rFonts w:ascii="Calibri" w:hAnsi="Calibri" w:cs="Calibri"/>
          <w:sz w:val="22"/>
          <w:szCs w:val="22"/>
        </w:rPr>
      </w:pPr>
    </w:p>
    <w:tbl>
      <w:tblPr>
        <w:tblW w:w="10440" w:type="dxa"/>
        <w:tblCellMar>
          <w:left w:w="0" w:type="dxa"/>
          <w:right w:w="0" w:type="dxa"/>
        </w:tblCellMar>
        <w:tblLook w:val="04A0" w:firstRow="1" w:lastRow="0" w:firstColumn="1" w:lastColumn="0" w:noHBand="0" w:noVBand="1"/>
      </w:tblPr>
      <w:tblGrid>
        <w:gridCol w:w="10656"/>
        <w:gridCol w:w="10656"/>
      </w:tblGrid>
      <w:tr w:rsidR="00A03402" w:rsidRPr="00A03402" w14:paraId="2BA42D68" w14:textId="77777777" w:rsidTr="00A03402">
        <w:trPr>
          <w:trHeight w:val="2207"/>
        </w:trPr>
        <w:tc>
          <w:tcPr>
            <w:tcW w:w="1906" w:type="dxa"/>
            <w:tcMar>
              <w:top w:w="0" w:type="dxa"/>
              <w:left w:w="108" w:type="dxa"/>
              <w:bottom w:w="0" w:type="dxa"/>
              <w:right w:w="108" w:type="dxa"/>
            </w:tcMar>
            <w:hideMark/>
          </w:tcPr>
          <w:tbl>
            <w:tblPr>
              <w:tblW w:w="10440" w:type="dxa"/>
              <w:tblCellMar>
                <w:left w:w="0" w:type="dxa"/>
                <w:right w:w="0" w:type="dxa"/>
              </w:tblCellMar>
              <w:tblLook w:val="04A0" w:firstRow="1" w:lastRow="0" w:firstColumn="1" w:lastColumn="0" w:noHBand="0" w:noVBand="1"/>
            </w:tblPr>
            <w:tblGrid>
              <w:gridCol w:w="1440"/>
              <w:gridCol w:w="9000"/>
            </w:tblGrid>
            <w:tr w:rsidR="00A03402" w:rsidRPr="00A03402" w14:paraId="1AA26F7B" w14:textId="77777777">
              <w:trPr>
                <w:trHeight w:val="2207"/>
              </w:trPr>
              <w:tc>
                <w:tcPr>
                  <w:tcW w:w="1440" w:type="dxa"/>
                  <w:tcMar>
                    <w:top w:w="0" w:type="dxa"/>
                    <w:left w:w="108" w:type="dxa"/>
                    <w:bottom w:w="0" w:type="dxa"/>
                    <w:right w:w="108" w:type="dxa"/>
                  </w:tcMar>
                  <w:hideMark/>
                </w:tcPr>
                <w:p w14:paraId="548682A8" w14:textId="733C52C2"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drawing>
                      <wp:inline distT="0" distB="0" distL="0" distR="0" wp14:anchorId="44C518DA" wp14:editId="68893828">
                        <wp:extent cx="571500" cy="1104900"/>
                        <wp:effectExtent l="0" t="0" r="0" b="0"/>
                        <wp:docPr id="350009282" name="Picture 2" descr="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 cy="1104900"/>
                                </a:xfrm>
                                <a:prstGeom prst="rect">
                                  <a:avLst/>
                                </a:prstGeom>
                                <a:noFill/>
                                <a:ln>
                                  <a:noFill/>
                                </a:ln>
                              </pic:spPr>
                            </pic:pic>
                          </a:graphicData>
                        </a:graphic>
                      </wp:inline>
                    </w:drawing>
                  </w:r>
                </w:p>
              </w:tc>
              <w:tc>
                <w:tcPr>
                  <w:tcW w:w="9000" w:type="dxa"/>
                  <w:tcMar>
                    <w:top w:w="0" w:type="dxa"/>
                    <w:left w:w="108" w:type="dxa"/>
                    <w:bottom w:w="0" w:type="dxa"/>
                    <w:right w:w="108" w:type="dxa"/>
                  </w:tcMar>
                  <w:hideMark/>
                </w:tcPr>
                <w:p w14:paraId="474F5B65" w14:textId="77777777" w:rsidR="00A03402" w:rsidRPr="00A03402" w:rsidRDefault="00A03402" w:rsidP="00A03402">
                  <w:pPr>
                    <w:spacing w:after="0"/>
                    <w:rPr>
                      <w:rFonts w:ascii="Calibri" w:hAnsi="Calibri" w:cs="Calibri"/>
                      <w:sz w:val="22"/>
                      <w:szCs w:val="22"/>
                    </w:rPr>
                  </w:pPr>
                  <w:r w:rsidRPr="00A03402">
                    <w:rPr>
                      <w:rFonts w:ascii="Calibri" w:hAnsi="Calibri" w:cs="Calibri"/>
                      <w:b/>
                      <w:bCs/>
                      <w:sz w:val="22"/>
                      <w:szCs w:val="22"/>
                    </w:rPr>
                    <w:t>Alexander Wilson</w:t>
                  </w:r>
                </w:p>
                <w:p w14:paraId="4A720EE7" w14:textId="77777777"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t>Legislative Assistant</w:t>
                  </w:r>
                </w:p>
                <w:p w14:paraId="14B28C43" w14:textId="77777777"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t> </w:t>
                  </w:r>
                </w:p>
                <w:p w14:paraId="20BB9FBD" w14:textId="77777777" w:rsidR="00A03402" w:rsidRPr="00A03402" w:rsidRDefault="00A03402" w:rsidP="00A03402">
                  <w:pPr>
                    <w:spacing w:after="0"/>
                    <w:rPr>
                      <w:rFonts w:ascii="Calibri" w:hAnsi="Calibri" w:cs="Calibri"/>
                      <w:sz w:val="22"/>
                      <w:szCs w:val="22"/>
                    </w:rPr>
                  </w:pPr>
                  <w:r w:rsidRPr="00A03402">
                    <w:rPr>
                      <w:rFonts w:ascii="Calibri" w:hAnsi="Calibri" w:cs="Calibri"/>
                      <w:b/>
                      <w:bCs/>
                      <w:sz w:val="22"/>
                      <w:szCs w:val="22"/>
                    </w:rPr>
                    <w:t>Office of Elizabeth Smith- McCrossin, MLA for Cumberland North </w:t>
                  </w:r>
                </w:p>
                <w:p w14:paraId="58EBCE61" w14:textId="77777777"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t>5 Ratchford Street </w:t>
                  </w:r>
                </w:p>
                <w:p w14:paraId="69594C55" w14:textId="77777777"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t xml:space="preserve">Amherst, NS B4H 1X2 </w:t>
                  </w:r>
                </w:p>
                <w:p w14:paraId="21D244B4" w14:textId="77777777" w:rsidR="00A03402" w:rsidRPr="00A03402" w:rsidRDefault="00A03402" w:rsidP="00A03402">
                  <w:pPr>
                    <w:spacing w:after="0"/>
                    <w:rPr>
                      <w:rFonts w:ascii="Calibri" w:hAnsi="Calibri" w:cs="Calibri"/>
                      <w:sz w:val="22"/>
                      <w:szCs w:val="22"/>
                    </w:rPr>
                  </w:pPr>
                  <w:proofErr w:type="spellStart"/>
                  <w:r w:rsidRPr="00A03402">
                    <w:rPr>
                      <w:rFonts w:ascii="Calibri" w:hAnsi="Calibri" w:cs="Calibri"/>
                      <w:sz w:val="22"/>
                      <w:szCs w:val="22"/>
                    </w:rPr>
                    <w:t>tel</w:t>
                  </w:r>
                  <w:proofErr w:type="spellEnd"/>
                  <w:r w:rsidRPr="00A03402">
                    <w:rPr>
                      <w:rFonts w:ascii="Calibri" w:hAnsi="Calibri" w:cs="Calibri"/>
                      <w:sz w:val="22"/>
                      <w:szCs w:val="22"/>
                    </w:rPr>
                    <w:t xml:space="preserve"> 902-694-2081</w:t>
                  </w:r>
                </w:p>
              </w:tc>
            </w:tr>
          </w:tbl>
          <w:p w14:paraId="649B7D1A" w14:textId="77777777" w:rsidR="00A03402" w:rsidRPr="00A03402" w:rsidRDefault="00A03402" w:rsidP="00A03402">
            <w:pPr>
              <w:spacing w:after="0"/>
              <w:rPr>
                <w:rFonts w:ascii="Calibri" w:hAnsi="Calibri" w:cs="Calibri"/>
                <w:sz w:val="22"/>
                <w:szCs w:val="22"/>
              </w:rPr>
            </w:pPr>
          </w:p>
        </w:tc>
        <w:tc>
          <w:tcPr>
            <w:tcW w:w="8534" w:type="dxa"/>
            <w:tcMar>
              <w:top w:w="0" w:type="dxa"/>
              <w:left w:w="108" w:type="dxa"/>
              <w:bottom w:w="0" w:type="dxa"/>
              <w:right w:w="108" w:type="dxa"/>
            </w:tcMar>
            <w:hideMark/>
          </w:tcPr>
          <w:tbl>
            <w:tblPr>
              <w:tblW w:w="10440" w:type="dxa"/>
              <w:tblCellMar>
                <w:left w:w="0" w:type="dxa"/>
                <w:right w:w="0" w:type="dxa"/>
              </w:tblCellMar>
              <w:tblLook w:val="04A0" w:firstRow="1" w:lastRow="0" w:firstColumn="1" w:lastColumn="0" w:noHBand="0" w:noVBand="1"/>
            </w:tblPr>
            <w:tblGrid>
              <w:gridCol w:w="1440"/>
              <w:gridCol w:w="9000"/>
            </w:tblGrid>
            <w:tr w:rsidR="00A03402" w:rsidRPr="00A03402" w14:paraId="1F9BA170" w14:textId="77777777">
              <w:trPr>
                <w:trHeight w:val="2207"/>
              </w:trPr>
              <w:tc>
                <w:tcPr>
                  <w:tcW w:w="1440" w:type="dxa"/>
                  <w:tcMar>
                    <w:top w:w="0" w:type="dxa"/>
                    <w:left w:w="108" w:type="dxa"/>
                    <w:bottom w:w="0" w:type="dxa"/>
                    <w:right w:w="108" w:type="dxa"/>
                  </w:tcMar>
                  <w:hideMark/>
                </w:tcPr>
                <w:p w14:paraId="3C1B29DC" w14:textId="77777777"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t> </w:t>
                  </w:r>
                </w:p>
              </w:tc>
              <w:tc>
                <w:tcPr>
                  <w:tcW w:w="9000" w:type="dxa"/>
                  <w:tcMar>
                    <w:top w:w="0" w:type="dxa"/>
                    <w:left w:w="108" w:type="dxa"/>
                    <w:bottom w:w="0" w:type="dxa"/>
                    <w:right w:w="108" w:type="dxa"/>
                  </w:tcMar>
                  <w:hideMark/>
                </w:tcPr>
                <w:p w14:paraId="7921A779" w14:textId="77777777"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t> </w:t>
                  </w:r>
                </w:p>
                <w:p w14:paraId="1B22C2E6" w14:textId="77777777" w:rsidR="00A03402" w:rsidRPr="00A03402" w:rsidRDefault="00A03402" w:rsidP="00A03402">
                  <w:pPr>
                    <w:spacing w:after="0"/>
                    <w:rPr>
                      <w:rFonts w:ascii="Calibri" w:hAnsi="Calibri" w:cs="Calibri"/>
                      <w:sz w:val="22"/>
                      <w:szCs w:val="22"/>
                    </w:rPr>
                  </w:pPr>
                  <w:r w:rsidRPr="00A03402">
                    <w:rPr>
                      <w:rFonts w:ascii="Calibri" w:hAnsi="Calibri" w:cs="Calibri"/>
                      <w:sz w:val="22"/>
                      <w:szCs w:val="22"/>
                    </w:rPr>
                    <w:t> </w:t>
                  </w:r>
                </w:p>
              </w:tc>
            </w:tr>
          </w:tbl>
          <w:p w14:paraId="308CFBC9" w14:textId="77777777" w:rsidR="00A03402" w:rsidRPr="00A03402" w:rsidRDefault="00A03402" w:rsidP="00A03402">
            <w:pPr>
              <w:spacing w:after="0"/>
              <w:rPr>
                <w:rFonts w:ascii="Calibri" w:hAnsi="Calibri" w:cs="Calibri"/>
                <w:sz w:val="22"/>
                <w:szCs w:val="22"/>
              </w:rPr>
            </w:pPr>
          </w:p>
        </w:tc>
      </w:tr>
    </w:tbl>
    <w:p w14:paraId="7B094BA2" w14:textId="77777777" w:rsidR="001309B7" w:rsidRDefault="001309B7"/>
    <w:sectPr w:rsidR="001309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altName w:val="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CBC"/>
    <w:rsid w:val="001309B7"/>
    <w:rsid w:val="00325C74"/>
    <w:rsid w:val="00A03402"/>
    <w:rsid w:val="00A76CBC"/>
    <w:rsid w:val="00BB2B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C95E6"/>
  <w15:chartTrackingRefBased/>
  <w15:docId w15:val="{F03CB5CD-D94D-4944-BF8C-0418088BB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76C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76C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76CB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76CB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76CB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76CB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76CB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76CB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76CB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6CB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76CB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76CB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76CB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76CB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76CB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76CB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76CB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76CBC"/>
    <w:rPr>
      <w:rFonts w:eastAsiaTheme="majorEastAsia" w:cstheme="majorBidi"/>
      <w:color w:val="272727" w:themeColor="text1" w:themeTint="D8"/>
    </w:rPr>
  </w:style>
  <w:style w:type="paragraph" w:styleId="Title">
    <w:name w:val="Title"/>
    <w:basedOn w:val="Normal"/>
    <w:next w:val="Normal"/>
    <w:link w:val="TitleChar"/>
    <w:uiPriority w:val="10"/>
    <w:qFormat/>
    <w:rsid w:val="00A76C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76C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76CB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76C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76CBC"/>
    <w:pPr>
      <w:spacing w:before="160"/>
      <w:jc w:val="center"/>
    </w:pPr>
    <w:rPr>
      <w:i/>
      <w:iCs/>
      <w:color w:val="404040" w:themeColor="text1" w:themeTint="BF"/>
    </w:rPr>
  </w:style>
  <w:style w:type="character" w:customStyle="1" w:styleId="QuoteChar">
    <w:name w:val="Quote Char"/>
    <w:basedOn w:val="DefaultParagraphFont"/>
    <w:link w:val="Quote"/>
    <w:uiPriority w:val="29"/>
    <w:rsid w:val="00A76CBC"/>
    <w:rPr>
      <w:i/>
      <w:iCs/>
      <w:color w:val="404040" w:themeColor="text1" w:themeTint="BF"/>
    </w:rPr>
  </w:style>
  <w:style w:type="paragraph" w:styleId="ListParagraph">
    <w:name w:val="List Paragraph"/>
    <w:basedOn w:val="Normal"/>
    <w:uiPriority w:val="34"/>
    <w:qFormat/>
    <w:rsid w:val="00A76CBC"/>
    <w:pPr>
      <w:ind w:left="720"/>
      <w:contextualSpacing/>
    </w:pPr>
  </w:style>
  <w:style w:type="character" w:styleId="IntenseEmphasis">
    <w:name w:val="Intense Emphasis"/>
    <w:basedOn w:val="DefaultParagraphFont"/>
    <w:uiPriority w:val="21"/>
    <w:qFormat/>
    <w:rsid w:val="00A76CBC"/>
    <w:rPr>
      <w:i/>
      <w:iCs/>
      <w:color w:val="0F4761" w:themeColor="accent1" w:themeShade="BF"/>
    </w:rPr>
  </w:style>
  <w:style w:type="paragraph" w:styleId="IntenseQuote">
    <w:name w:val="Intense Quote"/>
    <w:basedOn w:val="Normal"/>
    <w:next w:val="Normal"/>
    <w:link w:val="IntenseQuoteChar"/>
    <w:uiPriority w:val="30"/>
    <w:qFormat/>
    <w:rsid w:val="00A76C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76CBC"/>
    <w:rPr>
      <w:i/>
      <w:iCs/>
      <w:color w:val="0F4761" w:themeColor="accent1" w:themeShade="BF"/>
    </w:rPr>
  </w:style>
  <w:style w:type="character" w:styleId="IntenseReference">
    <w:name w:val="Intense Reference"/>
    <w:basedOn w:val="DefaultParagraphFont"/>
    <w:uiPriority w:val="32"/>
    <w:qFormat/>
    <w:rsid w:val="00A76CBC"/>
    <w:rPr>
      <w:b/>
      <w:bCs/>
      <w:smallCaps/>
      <w:color w:val="0F4761" w:themeColor="accent1" w:themeShade="BF"/>
      <w:spacing w:val="5"/>
    </w:rPr>
  </w:style>
  <w:style w:type="character" w:styleId="Hyperlink">
    <w:name w:val="Hyperlink"/>
    <w:basedOn w:val="DefaultParagraphFont"/>
    <w:uiPriority w:val="99"/>
    <w:unhideWhenUsed/>
    <w:rsid w:val="00A03402"/>
    <w:rPr>
      <w:color w:val="467886" w:themeColor="hyperlink"/>
      <w:u w:val="single"/>
    </w:rPr>
  </w:style>
  <w:style w:type="character" w:styleId="UnresolvedMention">
    <w:name w:val="Unresolved Mention"/>
    <w:basedOn w:val="DefaultParagraphFont"/>
    <w:uiPriority w:val="99"/>
    <w:semiHidden/>
    <w:unhideWhenUsed/>
    <w:rsid w:val="00A034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2847750">
      <w:bodyDiv w:val="1"/>
      <w:marLeft w:val="0"/>
      <w:marRight w:val="0"/>
      <w:marTop w:val="0"/>
      <w:marBottom w:val="0"/>
      <w:divBdr>
        <w:top w:val="none" w:sz="0" w:space="0" w:color="auto"/>
        <w:left w:val="none" w:sz="0" w:space="0" w:color="auto"/>
        <w:bottom w:val="none" w:sz="0" w:space="0" w:color="auto"/>
        <w:right w:val="none" w:sz="0" w:space="0" w:color="auto"/>
      </w:divBdr>
    </w:div>
    <w:div w:id="1678191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hyperlink" Target="mailto:DCoffey@nsfm.ca" TargetMode="External"/><Relationship Id="rId4" Type="http://schemas.openxmlformats.org/officeDocument/2006/relationships/hyperlink" Target="mailto:Alexander.Wilson@novascotia.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171</Words>
  <Characters>977</Characters>
  <Application>Microsoft Office Word</Application>
  <DocSecurity>0</DocSecurity>
  <Lines>8</Lines>
  <Paragraphs>2</Paragraphs>
  <ScaleCrop>false</ScaleCrop>
  <Company/>
  <LinksUpToDate>false</LinksUpToDate>
  <CharactersWithSpaces>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2025-07-22T14:42:00Z</dcterms:created>
  <dcterms:modified xsi:type="dcterms:W3CDTF">2025-07-22T14:43:00Z</dcterms:modified>
</cp:coreProperties>
</file>